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0"/>
        <w:gridCol w:w="4081"/>
      </w:tblGrid>
      <w:tr w:rsidR="009D6A06" w:rsidRPr="007B78B2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Arial" w:hAnsi="Arial" w:cs="Arial"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D6A06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A06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ЯСНОГОРСКИЙ СЕЛЬСОВЕТ</w:t>
            </w:r>
          </w:p>
          <w:p w:rsidR="009D6A06" w:rsidRPr="00DD1C27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НОВОСЕРГИЕВСКОГО</w:t>
            </w: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A06" w:rsidRPr="00072444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44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B4F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27.12.2019</w:t>
            </w:r>
            <w:r w:rsidRPr="0007244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г__</w:t>
            </w:r>
            <w:r w:rsidRPr="00072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AB4F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п. Ясногорский</w:t>
            </w:r>
          </w:p>
          <w:p w:rsidR="009D6A06" w:rsidRDefault="009D6A06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4FE9" w:rsidRPr="00AB4FE9" w:rsidRDefault="00AB4FE9" w:rsidP="00AB4FE9">
            <w:pPr>
              <w:tabs>
                <w:tab w:val="left" w:pos="3765"/>
              </w:tabs>
              <w:spacing w:after="30" w:line="3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F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методики прогнозирования поступлений по источникам финансирования дефицита бюджета муниципального образования Ясногорский сельсовет</w:t>
            </w:r>
          </w:p>
          <w:p w:rsidR="00AB4FE9" w:rsidRDefault="00AB4FE9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4FE9" w:rsidRPr="00AA36CB" w:rsidRDefault="00AB4FE9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B4FE9" w:rsidRPr="00AB4FE9" w:rsidRDefault="00AB4FE9" w:rsidP="00AB4FE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F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B4FE9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</w:t>
      </w:r>
      <w:r w:rsidRPr="00AB4F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пунктом 1 статьи 160.2 Бюджетного Кодекса Российской Федерации администрация </w:t>
      </w:r>
      <w:r w:rsidRPr="00AB4FE9">
        <w:rPr>
          <w:rFonts w:ascii="Times New Roman" w:hAnsi="Times New Roman" w:cs="Times New Roman"/>
          <w:sz w:val="28"/>
          <w:szCs w:val="28"/>
        </w:rPr>
        <w:t>муниципального образования Ясногорский сельсовет ПОСТАНОВЛЯЕТ:</w:t>
      </w:r>
    </w:p>
    <w:p w:rsidR="00AB4FE9" w:rsidRPr="00AB4FE9" w:rsidRDefault="00AB4FE9" w:rsidP="00AB4FE9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4FE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AB4F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Pr="00AB4FE9">
        <w:rPr>
          <w:rFonts w:ascii="Times New Roman" w:hAnsi="Times New Roman" w:cs="Times New Roman"/>
          <w:sz w:val="28"/>
          <w:szCs w:val="28"/>
        </w:rPr>
        <w:t>муниципального образования Ясногорский сельсовет согласно п</w:t>
      </w:r>
      <w:r w:rsidRPr="00AB4FE9">
        <w:rPr>
          <w:rFonts w:ascii="Times New Roman" w:hAnsi="Times New Roman" w:cs="Times New Roman"/>
          <w:spacing w:val="-1"/>
          <w:sz w:val="28"/>
          <w:szCs w:val="28"/>
        </w:rPr>
        <w:t>риложению .</w:t>
      </w:r>
    </w:p>
    <w:p w:rsidR="00AB4FE9" w:rsidRPr="00AB4FE9" w:rsidRDefault="00AB4FE9" w:rsidP="00AB4FE9">
      <w:pPr>
        <w:jc w:val="both"/>
        <w:rPr>
          <w:rFonts w:ascii="Times New Roman" w:hAnsi="Times New Roman" w:cs="Times New Roman"/>
          <w:sz w:val="28"/>
          <w:szCs w:val="28"/>
        </w:rPr>
      </w:pPr>
      <w:r w:rsidRPr="00AB4FE9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AB4FE9">
        <w:rPr>
          <w:sz w:val="28"/>
          <w:szCs w:val="28"/>
        </w:rPr>
        <w:t xml:space="preserve"> </w:t>
      </w:r>
      <w:r w:rsidRPr="00AB4FE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 сайте администрации муниципального образования Ясногорский сельсовет.</w:t>
      </w:r>
    </w:p>
    <w:p w:rsidR="00AB4FE9" w:rsidRPr="00AB4FE9" w:rsidRDefault="00AB4FE9" w:rsidP="00AB4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E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D6A06" w:rsidRDefault="009D6A06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06" w:rsidRDefault="009D6A06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36C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администрации </w:t>
      </w:r>
    </w:p>
    <w:p w:rsidR="009D6A06" w:rsidRPr="00AA36CB" w:rsidRDefault="009D6A06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Ясногорского сельсовета</w:t>
      </w:r>
      <w:r w:rsidRPr="00AA36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А.В.Золотухин</w:t>
      </w:r>
    </w:p>
    <w:p w:rsidR="009D6A06" w:rsidRPr="00AA36CB" w:rsidRDefault="009D6A06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A06" w:rsidRDefault="00AB4FE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9D6A06" w:rsidRPr="00AA36CB">
        <w:rPr>
          <w:rFonts w:ascii="Times New Roman" w:hAnsi="Times New Roman" w:cs="Times New Roman"/>
          <w:sz w:val="28"/>
          <w:szCs w:val="28"/>
          <w:lang w:eastAsia="ru-RU"/>
        </w:rPr>
        <w:t>зослано:</w:t>
      </w:r>
      <w:r w:rsidR="009D6A06">
        <w:rPr>
          <w:rFonts w:ascii="Times New Roman" w:hAnsi="Times New Roman" w:cs="Times New Roman"/>
          <w:sz w:val="28"/>
          <w:szCs w:val="28"/>
          <w:lang w:eastAsia="ru-RU"/>
        </w:rPr>
        <w:t xml:space="preserve"> орготделу, прокурору, в дело</w:t>
      </w:r>
    </w:p>
    <w:p w:rsidR="00AB4FE9" w:rsidRPr="00B14165" w:rsidRDefault="00AB4FE9" w:rsidP="00AB4F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141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B141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4FE9" w:rsidRPr="00B14165" w:rsidRDefault="00AB4FE9" w:rsidP="00AB4FE9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1416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B4FE9" w:rsidRPr="00B14165" w:rsidRDefault="00AB4FE9" w:rsidP="00AB4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27.12.2019 № 55-п</w:t>
      </w:r>
    </w:p>
    <w:p w:rsidR="00AB4FE9" w:rsidRPr="00D46671" w:rsidRDefault="00AB4FE9" w:rsidP="00AB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E9" w:rsidRDefault="00AB4FE9" w:rsidP="00AB4FE9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AB4FE9" w:rsidRDefault="00AB4FE9" w:rsidP="00AB4FE9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ИСТОЧНИКАМ </w:t>
      </w:r>
      <w:r w:rsidRPr="00815DB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ЯСНОГОРСКИЙ СЕЛЬСОВЕТ</w:t>
      </w:r>
    </w:p>
    <w:p w:rsidR="00AB4FE9" w:rsidRDefault="00AB4FE9" w:rsidP="00AB4FE9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7" w:tgtFrame="_blank" w:history="1">
        <w:r w:rsidRPr="00C64E5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hAnsi="Times New Roman" w:cs="Times New Roman"/>
          <w:sz w:val="24"/>
          <w:szCs w:val="24"/>
          <w:lang w:eastAsia="ru-RU"/>
        </w:rPr>
        <w:t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муниципального образования 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методика прогнозирования).</w:t>
      </w:r>
    </w:p>
    <w:p w:rsidR="00AB4FE9" w:rsidRPr="00C64E53" w:rsidRDefault="00AB4FE9" w:rsidP="00AB4FE9">
      <w:pPr>
        <w:pStyle w:val="a9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Методика прогнозирования направлена на повышение качества планирования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— Администрацией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AB4FE9" w:rsidRPr="00C64E53" w:rsidRDefault="00AB4FE9" w:rsidP="00AB4FE9">
      <w:pPr>
        <w:pStyle w:val="a9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AB4FE9" w:rsidRPr="00C64E53" w:rsidRDefault="00AB4FE9" w:rsidP="00AB4FE9">
      <w:pPr>
        <w:pStyle w:val="a9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Главный администратор источников финансирования дефицита бюджета — Администрация муниципального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231"/>
      </w:tblGrid>
      <w:tr w:rsidR="00AB4FE9" w:rsidRPr="008907B6" w:rsidTr="00541AFE">
        <w:tc>
          <w:tcPr>
            <w:tcW w:w="3114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AB4FE9" w:rsidRPr="008907B6" w:rsidTr="00541AFE">
        <w:tc>
          <w:tcPr>
            <w:tcW w:w="3114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01 02 00 00 10 0000 710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018 01 05 00 00 0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AB4FE9" w:rsidRPr="00C64E53" w:rsidRDefault="00AB4FE9" w:rsidP="00AB4FE9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4FE9" w:rsidRPr="00C64E53" w:rsidRDefault="00AB4FE9" w:rsidP="00AB4FE9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3. Расчёт прогнозного объёма поступлений:</w:t>
      </w:r>
    </w:p>
    <w:p w:rsidR="00AB4FE9" w:rsidRPr="00C64E53" w:rsidRDefault="00AB4FE9" w:rsidP="00AB4FE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 xml:space="preserve">3.1 при прогнозировании объемов по кредитам кредитных организаций в валюте Российской </w:t>
      </w:r>
      <w:r w:rsidRPr="00C64E53">
        <w:rPr>
          <w:rFonts w:ascii="Times New Roman" w:hAnsi="Times New Roman" w:cs="Times New Roman"/>
          <w:spacing w:val="-7"/>
          <w:sz w:val="24"/>
          <w:szCs w:val="24"/>
        </w:rPr>
        <w:t>Федерации:</w:t>
      </w:r>
    </w:p>
    <w:p w:rsidR="00AB4FE9" w:rsidRPr="00C64E53" w:rsidRDefault="00AB4FE9" w:rsidP="00AB4FE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а) используется метод прямого счета;</w:t>
      </w:r>
    </w:p>
    <w:p w:rsidR="00AB4FE9" w:rsidRPr="00C64E53" w:rsidRDefault="00AB4FE9" w:rsidP="00AB4FE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>финансовом году;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Ясногорский сельсовет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AB4FE9" w:rsidRPr="00C64E53" w:rsidRDefault="00AB4FE9" w:rsidP="00AB4FE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2"/>
          <w:sz w:val="24"/>
          <w:szCs w:val="24"/>
        </w:rPr>
        <w:t>Пкр = (Д + Зп - О - И) *К1, где:</w:t>
      </w:r>
    </w:p>
    <w:p w:rsidR="00AB4FE9" w:rsidRPr="00C64E53" w:rsidRDefault="00AB4FE9" w:rsidP="00AB4FE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Пкр - поступление кредитов от кредитных организаций по действующим (и планируемым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E53">
        <w:rPr>
          <w:rFonts w:ascii="Times New Roman" w:hAnsi="Times New Roman" w:cs="Times New Roman"/>
          <w:spacing w:val="1"/>
          <w:sz w:val="24"/>
          <w:szCs w:val="24"/>
        </w:rPr>
        <w:t>заключению) договорам в соответствующем финансовом году;</w:t>
      </w:r>
    </w:p>
    <w:p w:rsidR="00AB4FE9" w:rsidRPr="00C64E53" w:rsidRDefault="00AB4FE9" w:rsidP="00AB4F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Ясногорский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E53">
        <w:rPr>
          <w:rFonts w:ascii="Times New Roman" w:hAnsi="Times New Roman" w:cs="Times New Roman"/>
          <w:spacing w:val="-1"/>
          <w:sz w:val="24"/>
          <w:szCs w:val="24"/>
        </w:rPr>
        <w:t>финансовый год;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Зп - объем муниципальных заимствований, подлежащих погашению;</w:t>
      </w:r>
    </w:p>
    <w:p w:rsidR="00AB4FE9" w:rsidRPr="00C64E53" w:rsidRDefault="00AB4FE9" w:rsidP="00AB4FE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AB4FE9" w:rsidRDefault="00AB4FE9" w:rsidP="00AB4FE9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FE9" w:rsidRPr="00EA32CF" w:rsidRDefault="00AB4FE9" w:rsidP="00AB4FE9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 муниципальных образований Новосергиевского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применяемым финансовым отделом Новосергиев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С целью экономии средств, предусмотренных на обслуживание муниципального долга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бразования Ясногорский сельсовет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= (-Дi) + Рi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Дi - прогноз поступлений доходов бюджета муниципального образования в i финансовом году.</w:t>
      </w:r>
    </w:p>
    <w:p w:rsidR="00AB4FE9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Рi - прогноз кассовых выплат из бюджета муниципального образования в i финансовом году.</w:t>
      </w:r>
    </w:p>
    <w:p w:rsidR="00AB4FE9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FE9" w:rsidRPr="006B01E8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увеличения остатков денежных средств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Ясногорский сельсовет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Решение о привлечении заимствований принимается только после анализа фактического исполнения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Ясногорский сельсовет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p w:rsidR="009D6A06" w:rsidRPr="00AA36CB" w:rsidRDefault="009D6A06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6A06" w:rsidRPr="00AA36CB" w:rsidSect="00F8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30" w:rsidRDefault="00640030" w:rsidP="0047406C">
      <w:pPr>
        <w:spacing w:after="0" w:line="240" w:lineRule="auto"/>
      </w:pPr>
      <w:r>
        <w:separator/>
      </w:r>
    </w:p>
  </w:endnote>
  <w:endnote w:type="continuationSeparator" w:id="1">
    <w:p w:rsidR="00640030" w:rsidRDefault="00640030" w:rsidP="004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30" w:rsidRDefault="00640030" w:rsidP="0047406C">
      <w:pPr>
        <w:spacing w:after="0" w:line="240" w:lineRule="auto"/>
      </w:pPr>
      <w:r>
        <w:separator/>
      </w:r>
    </w:p>
  </w:footnote>
  <w:footnote w:type="continuationSeparator" w:id="1">
    <w:p w:rsidR="00640030" w:rsidRDefault="00640030" w:rsidP="0047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40"/>
    <w:multiLevelType w:val="hybridMultilevel"/>
    <w:tmpl w:val="A5D693BE"/>
    <w:lvl w:ilvl="0" w:tplc="5B925D6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1F6FC4"/>
    <w:multiLevelType w:val="hybridMultilevel"/>
    <w:tmpl w:val="1D9C431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60901"/>
    <w:multiLevelType w:val="hybridMultilevel"/>
    <w:tmpl w:val="2406555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9B47CA"/>
    <w:multiLevelType w:val="hybridMultilevel"/>
    <w:tmpl w:val="B744461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1A3A3B"/>
    <w:multiLevelType w:val="hybridMultilevel"/>
    <w:tmpl w:val="373A03B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981E99"/>
    <w:multiLevelType w:val="hybridMultilevel"/>
    <w:tmpl w:val="1F00CEE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35F5F"/>
    <w:multiLevelType w:val="hybridMultilevel"/>
    <w:tmpl w:val="38F0A81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4C1DB1"/>
    <w:multiLevelType w:val="hybridMultilevel"/>
    <w:tmpl w:val="A6847E9C"/>
    <w:lvl w:ilvl="0" w:tplc="AF38A79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E931B5"/>
    <w:multiLevelType w:val="hybridMultilevel"/>
    <w:tmpl w:val="6C16069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390093"/>
    <w:multiLevelType w:val="hybridMultilevel"/>
    <w:tmpl w:val="67F4784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275F3E"/>
    <w:multiLevelType w:val="hybridMultilevel"/>
    <w:tmpl w:val="3FE0FFA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FF305A"/>
    <w:multiLevelType w:val="hybridMultilevel"/>
    <w:tmpl w:val="90349E1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D21E8"/>
    <w:multiLevelType w:val="hybridMultilevel"/>
    <w:tmpl w:val="E340B9E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B9369A"/>
    <w:multiLevelType w:val="hybridMultilevel"/>
    <w:tmpl w:val="9686350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59"/>
    <w:rsid w:val="00030CCC"/>
    <w:rsid w:val="000323FD"/>
    <w:rsid w:val="000367E4"/>
    <w:rsid w:val="00070221"/>
    <w:rsid w:val="00072444"/>
    <w:rsid w:val="000A07FE"/>
    <w:rsid w:val="00121809"/>
    <w:rsid w:val="001276DA"/>
    <w:rsid w:val="0013490C"/>
    <w:rsid w:val="00137CA2"/>
    <w:rsid w:val="00156584"/>
    <w:rsid w:val="001C62BA"/>
    <w:rsid w:val="001D017B"/>
    <w:rsid w:val="001D630F"/>
    <w:rsid w:val="00253C43"/>
    <w:rsid w:val="0027176E"/>
    <w:rsid w:val="00335E39"/>
    <w:rsid w:val="00381BE5"/>
    <w:rsid w:val="003A6C99"/>
    <w:rsid w:val="003B0F03"/>
    <w:rsid w:val="003D0A8C"/>
    <w:rsid w:val="00420C7D"/>
    <w:rsid w:val="00421F76"/>
    <w:rsid w:val="00426436"/>
    <w:rsid w:val="004279E6"/>
    <w:rsid w:val="0045204C"/>
    <w:rsid w:val="00467766"/>
    <w:rsid w:val="0047406C"/>
    <w:rsid w:val="00486C7C"/>
    <w:rsid w:val="00487B05"/>
    <w:rsid w:val="00497B75"/>
    <w:rsid w:val="004C7255"/>
    <w:rsid w:val="004D1B79"/>
    <w:rsid w:val="004E5C5C"/>
    <w:rsid w:val="00517472"/>
    <w:rsid w:val="005351C5"/>
    <w:rsid w:val="00540CBA"/>
    <w:rsid w:val="00542649"/>
    <w:rsid w:val="005A2F59"/>
    <w:rsid w:val="005B29B9"/>
    <w:rsid w:val="005F42B7"/>
    <w:rsid w:val="00640030"/>
    <w:rsid w:val="00673C49"/>
    <w:rsid w:val="00676B56"/>
    <w:rsid w:val="00696FF8"/>
    <w:rsid w:val="006A3A0D"/>
    <w:rsid w:val="006A4F88"/>
    <w:rsid w:val="0070055D"/>
    <w:rsid w:val="00727E05"/>
    <w:rsid w:val="00731139"/>
    <w:rsid w:val="007850CF"/>
    <w:rsid w:val="007A038D"/>
    <w:rsid w:val="007A7F10"/>
    <w:rsid w:val="007B78B2"/>
    <w:rsid w:val="007E0508"/>
    <w:rsid w:val="007E0B5E"/>
    <w:rsid w:val="008253B9"/>
    <w:rsid w:val="008447B7"/>
    <w:rsid w:val="00870121"/>
    <w:rsid w:val="008F002F"/>
    <w:rsid w:val="008F5224"/>
    <w:rsid w:val="0090192A"/>
    <w:rsid w:val="00907747"/>
    <w:rsid w:val="009439B2"/>
    <w:rsid w:val="00974091"/>
    <w:rsid w:val="00977027"/>
    <w:rsid w:val="00982E7F"/>
    <w:rsid w:val="009D0C24"/>
    <w:rsid w:val="009D6A06"/>
    <w:rsid w:val="009F122F"/>
    <w:rsid w:val="00A253AC"/>
    <w:rsid w:val="00A44C50"/>
    <w:rsid w:val="00A862F7"/>
    <w:rsid w:val="00A943B4"/>
    <w:rsid w:val="00AA182C"/>
    <w:rsid w:val="00AA36CB"/>
    <w:rsid w:val="00AB46BC"/>
    <w:rsid w:val="00AB4FE9"/>
    <w:rsid w:val="00AC01F0"/>
    <w:rsid w:val="00AE612D"/>
    <w:rsid w:val="00B06C6E"/>
    <w:rsid w:val="00B14751"/>
    <w:rsid w:val="00B22DB1"/>
    <w:rsid w:val="00B33ADC"/>
    <w:rsid w:val="00B768EC"/>
    <w:rsid w:val="00B84773"/>
    <w:rsid w:val="00BC63D9"/>
    <w:rsid w:val="00BC6FC6"/>
    <w:rsid w:val="00BF0F4E"/>
    <w:rsid w:val="00C35EC2"/>
    <w:rsid w:val="00C457A6"/>
    <w:rsid w:val="00C623C2"/>
    <w:rsid w:val="00C96208"/>
    <w:rsid w:val="00CA03CB"/>
    <w:rsid w:val="00CC2B68"/>
    <w:rsid w:val="00CF3992"/>
    <w:rsid w:val="00D0300B"/>
    <w:rsid w:val="00D21D05"/>
    <w:rsid w:val="00D35AE8"/>
    <w:rsid w:val="00D406C2"/>
    <w:rsid w:val="00D46314"/>
    <w:rsid w:val="00D467CB"/>
    <w:rsid w:val="00D64A9E"/>
    <w:rsid w:val="00DD1C27"/>
    <w:rsid w:val="00DE4772"/>
    <w:rsid w:val="00DE799C"/>
    <w:rsid w:val="00E04390"/>
    <w:rsid w:val="00E056EF"/>
    <w:rsid w:val="00E167A7"/>
    <w:rsid w:val="00E33185"/>
    <w:rsid w:val="00E71572"/>
    <w:rsid w:val="00E848B8"/>
    <w:rsid w:val="00EB7C16"/>
    <w:rsid w:val="00EC678C"/>
    <w:rsid w:val="00ED279A"/>
    <w:rsid w:val="00EE3EAE"/>
    <w:rsid w:val="00F1662D"/>
    <w:rsid w:val="00F2692E"/>
    <w:rsid w:val="00F80E34"/>
    <w:rsid w:val="00F84F78"/>
    <w:rsid w:val="00FB1F1D"/>
    <w:rsid w:val="00FC0D2A"/>
    <w:rsid w:val="00FD1713"/>
    <w:rsid w:val="00F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406C"/>
  </w:style>
  <w:style w:type="paragraph" w:styleId="a7">
    <w:name w:val="footer"/>
    <w:basedOn w:val="a"/>
    <w:link w:val="a8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7406C"/>
  </w:style>
  <w:style w:type="paragraph" w:styleId="a9">
    <w:name w:val="List Paragraph"/>
    <w:basedOn w:val="a"/>
    <w:uiPriority w:val="99"/>
    <w:qFormat/>
    <w:rsid w:val="009D0C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1135</Words>
  <Characters>6471</Characters>
  <Application>Microsoft Office Word</Application>
  <DocSecurity>0</DocSecurity>
  <Lines>53</Lines>
  <Paragraphs>15</Paragraphs>
  <ScaleCrop>false</ScaleCrop>
  <Company> 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имя</cp:lastModifiedBy>
  <cp:revision>125</cp:revision>
  <cp:lastPrinted>2020-02-19T04:33:00Z</cp:lastPrinted>
  <dcterms:created xsi:type="dcterms:W3CDTF">2013-05-15T07:10:00Z</dcterms:created>
  <dcterms:modified xsi:type="dcterms:W3CDTF">2020-02-19T04:34:00Z</dcterms:modified>
</cp:coreProperties>
</file>