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1701"/>
        <w:gridCol w:w="2164"/>
        <w:gridCol w:w="2164"/>
      </w:tblGrid>
      <w:tr w:rsidR="00EA6AB3" w:rsidRPr="00740B47" w:rsidTr="0019393A">
        <w:trPr>
          <w:trHeight w:val="4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740B47"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Учредитель:</w:t>
            </w:r>
          </w:p>
          <w:p w:rsidR="00EA6AB3" w:rsidRPr="0019393A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 xml:space="preserve">администрация МО </w:t>
            </w:r>
            <w:proofErr w:type="gramStart"/>
            <w:r w:rsidR="00540130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Ясногорский</w:t>
            </w:r>
            <w:proofErr w:type="gramEnd"/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Тираж:</w:t>
            </w:r>
          </w:p>
          <w:p w:rsidR="0019393A" w:rsidRPr="0019393A" w:rsidRDefault="0019393A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Cs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5 экземпляров</w:t>
            </w:r>
          </w:p>
          <w:p w:rsidR="0019393A" w:rsidRDefault="0019393A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Издатель:</w:t>
            </w:r>
          </w:p>
          <w:p w:rsidR="00EA6AB3" w:rsidRPr="0019393A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 xml:space="preserve">администрация МО </w:t>
            </w:r>
            <w:proofErr w:type="gramStart"/>
            <w:r w:rsidR="00540130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Ясногорский</w:t>
            </w:r>
            <w:proofErr w:type="gramEnd"/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3" w:rsidRPr="0019393A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/>
                <w:color w:val="000000"/>
                <w:sz w:val="16"/>
                <w:szCs w:val="16"/>
              </w:rPr>
              <w:t>Ответственный</w:t>
            </w:r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/>
                <w:color w:val="000000"/>
                <w:sz w:val="16"/>
                <w:szCs w:val="16"/>
              </w:rPr>
              <w:t>за выпуск</w:t>
            </w:r>
          </w:p>
          <w:p w:rsidR="00EA6AB3" w:rsidRPr="0019393A" w:rsidRDefault="00540130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Д.В. Горлова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1A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Адрес:</w:t>
            </w:r>
          </w:p>
          <w:p w:rsidR="00C87E1A" w:rsidRDefault="003D4A50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4612</w:t>
            </w:r>
            <w:r w:rsidR="005401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  <w:r w:rsidR="00EA6AB3" w:rsidRPr="00740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EA6AB3" w:rsidRPr="00740B47" w:rsidRDefault="00540130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color w:val="000000"/>
                <w:sz w:val="16"/>
                <w:szCs w:val="16"/>
              </w:rPr>
              <w:t>п. Ясногорский</w:t>
            </w:r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color w:val="000000"/>
                <w:sz w:val="16"/>
                <w:szCs w:val="16"/>
              </w:rPr>
              <w:t>ул.</w:t>
            </w:r>
            <w:r w:rsidR="00540130">
              <w:rPr>
                <w:rFonts w:ascii="Georgia" w:hAnsi="Georgia" w:cs="Georgia"/>
                <w:color w:val="000000"/>
                <w:sz w:val="16"/>
                <w:szCs w:val="16"/>
              </w:rPr>
              <w:t xml:space="preserve"> Шканова</w:t>
            </w:r>
            <w:r w:rsidRPr="00740B47">
              <w:rPr>
                <w:rFonts w:ascii="Georgia" w:hAnsi="Georgia" w:cs="Georgia"/>
                <w:color w:val="000000"/>
                <w:sz w:val="16"/>
                <w:szCs w:val="16"/>
              </w:rPr>
              <w:t>,</w:t>
            </w:r>
            <w:r w:rsidR="00540130">
              <w:rPr>
                <w:rFonts w:ascii="Georgia" w:hAnsi="Georgia" w:cs="Georgia"/>
                <w:color w:val="000000"/>
                <w:sz w:val="16"/>
                <w:szCs w:val="16"/>
              </w:rPr>
              <w:t>17</w:t>
            </w:r>
            <w:r w:rsidRPr="00740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A6AB3" w:rsidRPr="00740B47" w:rsidRDefault="00EA6AB3" w:rsidP="00540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color w:val="000000"/>
                <w:sz w:val="16"/>
                <w:szCs w:val="16"/>
              </w:rPr>
              <w:t>Тел.:</w:t>
            </w:r>
            <w:r w:rsidR="005401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98-1-23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EA6AB3" w:rsidRPr="00740B47" w:rsidRDefault="00EA6AB3" w:rsidP="00EA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</w:rPr>
            </w:pPr>
            <w:r w:rsidRPr="00740B47">
              <w:rPr>
                <w:rFonts w:ascii="Georgia" w:hAnsi="Georgia" w:cs="Georgia"/>
                <w:color w:val="000000"/>
              </w:rPr>
              <w:t xml:space="preserve">Распространяется бесплатно </w:t>
            </w:r>
          </w:p>
          <w:p w:rsidR="00EA6AB3" w:rsidRPr="00740B47" w:rsidRDefault="00EA6AB3" w:rsidP="008A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</w:rPr>
            </w:pPr>
            <w:r w:rsidRPr="00740B47">
              <w:rPr>
                <w:rFonts w:ascii="Georgia" w:hAnsi="Georgia" w:cs="Georgia"/>
                <w:color w:val="000000"/>
              </w:rPr>
              <w:t xml:space="preserve">Тираж </w:t>
            </w:r>
            <w:r w:rsidR="008A6F8F">
              <w:rPr>
                <w:rFonts w:ascii="Georgia" w:hAnsi="Georgia" w:cs="Georgia"/>
                <w:color w:val="000000"/>
              </w:rPr>
              <w:t>5</w:t>
            </w:r>
            <w:r w:rsidRPr="00740B47">
              <w:rPr>
                <w:rFonts w:ascii="Georgia" w:hAnsi="Georgia" w:cs="Georgia"/>
                <w:color w:val="000000"/>
              </w:rPr>
              <w:t xml:space="preserve">экз. </w:t>
            </w:r>
          </w:p>
        </w:tc>
      </w:tr>
    </w:tbl>
    <w:p w:rsidR="00EA6AB3" w:rsidRDefault="00EA6AB3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</w:p>
    <w:p w:rsidR="00EA6AB3" w:rsidRDefault="00EA6AB3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</w:p>
    <w:p w:rsidR="002D082F" w:rsidRPr="00EA6AB3" w:rsidRDefault="00740B47" w:rsidP="00C15D1E">
      <w:pPr>
        <w:spacing w:after="0" w:line="240" w:lineRule="auto"/>
        <w:ind w:left="708" w:right="-12"/>
        <w:jc w:val="both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  <w:r w:rsidRPr="00EA6AB3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 xml:space="preserve">МУНИЦИПАЛЬНЫЙ ВЕСТНИК </w:t>
      </w:r>
      <w:r w:rsidR="00540130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>ЯСНОГОРСКОГО</w:t>
      </w:r>
      <w:r w:rsidRPr="00EA6AB3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 xml:space="preserve"> СЕЛЬСОВЕТА</w:t>
      </w:r>
    </w:p>
    <w:p w:rsidR="00786748" w:rsidRDefault="00786748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Default="008A0B50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Default="008A0B50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Default="008A0B50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Default="008A0B50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Pr="00540130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ПЕРИОДИЧЕСКОЕ ПЕЧАТНОЕ </w:t>
      </w:r>
      <w:r w:rsidR="008768E5"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ИЗДАНИЕ – </w:t>
      </w:r>
    </w:p>
    <w:p w:rsidR="008768E5" w:rsidRPr="00540130" w:rsidRDefault="008768E5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ИНФОРМАЦИОННЫЙ БЮЛЛЕТЕНЬ </w:t>
      </w:r>
    </w:p>
    <w:p w:rsidR="00740B47" w:rsidRPr="00540130" w:rsidRDefault="002D082F" w:rsidP="008768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СОВЕТА ДЕПУТАТОВ И АДМИНИСТРАЦИИ </w:t>
      </w:r>
    </w:p>
    <w:p w:rsidR="00740B47" w:rsidRPr="00540130" w:rsidRDefault="000843CF" w:rsidP="00740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740B47" w:rsidRPr="00540130" w:rsidRDefault="00540130" w:rsidP="00740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>ЯСНОГОРСКИЙ</w:t>
      </w:r>
      <w:r w:rsidR="000843CF"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СЕЛЬСОВЕТ </w:t>
      </w:r>
    </w:p>
    <w:p w:rsidR="008A0B50" w:rsidRPr="00540130" w:rsidRDefault="000843CF" w:rsidP="00740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НОВОСЕРГИЕВСКОГО РАЙОНА </w:t>
      </w:r>
    </w:p>
    <w:p w:rsidR="000843CF" w:rsidRPr="00540130" w:rsidRDefault="000843C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0843CF" w:rsidRPr="00540130" w:rsidRDefault="000843C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</w:p>
    <w:p w:rsidR="00517651" w:rsidRDefault="00517651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2D082F" w:rsidRPr="000843C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A47645">
        <w:rPr>
          <w:rFonts w:ascii="Times New Roman" w:eastAsia="Times New Roman" w:hAnsi="Times New Roman" w:cs="Times New Roman"/>
          <w:b/>
          <w:i/>
        </w:rPr>
        <w:lastRenderedPageBreak/>
        <w:t xml:space="preserve">Распространяется </w:t>
      </w:r>
      <w:r w:rsidRPr="00D76C13">
        <w:rPr>
          <w:rFonts w:ascii="Times New Roman" w:eastAsia="Times New Roman" w:hAnsi="Times New Roman" w:cs="Times New Roman"/>
          <w:b/>
          <w:i/>
        </w:rPr>
        <w:t xml:space="preserve">бесплатно                              </w:t>
      </w:r>
      <w:r w:rsidR="00E72713">
        <w:rPr>
          <w:rFonts w:ascii="Times New Roman" w:eastAsia="Times New Roman" w:hAnsi="Times New Roman" w:cs="Times New Roman"/>
          <w:b/>
          <w:i/>
        </w:rPr>
        <w:t xml:space="preserve">март </w:t>
      </w:r>
      <w:r w:rsidR="003B0961" w:rsidRPr="00CE74B1">
        <w:rPr>
          <w:rFonts w:ascii="Times New Roman" w:eastAsia="Times New Roman" w:hAnsi="Times New Roman" w:cs="Times New Roman"/>
          <w:b/>
        </w:rPr>
        <w:t>20</w:t>
      </w:r>
      <w:r w:rsidR="00E72713">
        <w:rPr>
          <w:rFonts w:ascii="Times New Roman" w:eastAsia="Times New Roman" w:hAnsi="Times New Roman" w:cs="Times New Roman"/>
          <w:b/>
        </w:rPr>
        <w:t>24</w:t>
      </w:r>
      <w:r w:rsidRPr="00CE74B1">
        <w:rPr>
          <w:rFonts w:ascii="Times New Roman" w:eastAsia="Times New Roman" w:hAnsi="Times New Roman" w:cs="Times New Roman"/>
          <w:b/>
        </w:rPr>
        <w:t xml:space="preserve">года № </w:t>
      </w:r>
      <w:r w:rsidR="002F2D21">
        <w:rPr>
          <w:rFonts w:ascii="Times New Roman" w:eastAsia="Times New Roman" w:hAnsi="Times New Roman" w:cs="Times New Roman"/>
          <w:b/>
        </w:rPr>
        <w:t>0</w:t>
      </w:r>
      <w:r w:rsidR="00E72713">
        <w:rPr>
          <w:rFonts w:ascii="Times New Roman" w:eastAsia="Times New Roman" w:hAnsi="Times New Roman" w:cs="Times New Roman"/>
          <w:b/>
        </w:rPr>
        <w:t>1</w:t>
      </w:r>
    </w:p>
    <w:p w:rsidR="003639A2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47645">
        <w:rPr>
          <w:rFonts w:ascii="Times New Roman" w:eastAsia="Times New Roman" w:hAnsi="Times New Roman" w:cs="Times New Roman"/>
          <w:b/>
        </w:rPr>
        <w:t>__________________________________________________________________</w:t>
      </w:r>
    </w:p>
    <w:p w:rsidR="00436335" w:rsidRDefault="00436335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36335" w:rsidRDefault="00436335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36335" w:rsidRPr="00436335" w:rsidRDefault="00436335" w:rsidP="00436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6335">
        <w:rPr>
          <w:rFonts w:ascii="Times New Roman" w:eastAsia="Times New Roman" w:hAnsi="Times New Roman" w:cs="Times New Roman"/>
          <w:color w:val="000000"/>
          <w:sz w:val="27"/>
          <w:szCs w:val="27"/>
        </w:rPr>
        <w:t>ОФИЦИАЛЬНЫЙ РАЗДЕЛ</w:t>
      </w:r>
    </w:p>
    <w:p w:rsidR="00436335" w:rsidRDefault="00436335" w:rsidP="00436335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6335">
        <w:rPr>
          <w:rFonts w:ascii="Times New Roman" w:eastAsia="Times New Roman" w:hAnsi="Times New Roman" w:cs="Times New Roman"/>
          <w:color w:val="000000"/>
          <w:sz w:val="27"/>
          <w:szCs w:val="27"/>
        </w:rPr>
        <w:t>***</w:t>
      </w:r>
    </w:p>
    <w:p w:rsidR="00540130" w:rsidRPr="008A6F8F" w:rsidRDefault="00540130" w:rsidP="00540130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96323" w:rsidRPr="00396323" w:rsidRDefault="00396323" w:rsidP="00E72713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396323" w:rsidRPr="00396323" w:rsidRDefault="00396323" w:rsidP="00E72713">
      <w:pPr>
        <w:tabs>
          <w:tab w:val="left" w:pos="5529"/>
          <w:tab w:val="left" w:pos="5670"/>
          <w:tab w:val="left" w:pos="5812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96323" w:rsidRPr="00396323" w:rsidRDefault="00396323" w:rsidP="00E72713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ЯСНОГОРСКИЙ СЕЛЬСОВЕТ</w:t>
      </w:r>
    </w:p>
    <w:p w:rsidR="00396323" w:rsidRPr="00396323" w:rsidRDefault="00396323" w:rsidP="00E72713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НОВОСЕРГИЕВСКОГО РАЙОНА</w:t>
      </w:r>
    </w:p>
    <w:p w:rsidR="00396323" w:rsidRPr="00396323" w:rsidRDefault="00396323" w:rsidP="00E72713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396323" w:rsidRPr="00396323" w:rsidRDefault="00E72713" w:rsidP="00E72713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396323" w:rsidRPr="00396323" w:rsidRDefault="00E72713" w:rsidP="00E72713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01.03.2024</w:t>
      </w:r>
      <w:r w:rsidR="005C7123">
        <w:rPr>
          <w:rFonts w:ascii="Times New Roman" w:eastAsia="Times New Roman" w:hAnsi="Times New Roman" w:cs="Times New Roman"/>
          <w:bCs/>
          <w:sz w:val="28"/>
          <w:szCs w:val="28"/>
        </w:rPr>
        <w:t xml:space="preserve">  г.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38/1</w:t>
      </w:r>
    </w:p>
    <w:p w:rsidR="00396323" w:rsidRDefault="00396323" w:rsidP="00E72713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Cs/>
          <w:sz w:val="28"/>
          <w:szCs w:val="28"/>
        </w:rPr>
        <w:t>п. Ясногорский</w:t>
      </w:r>
    </w:p>
    <w:p w:rsidR="002F2D21" w:rsidRPr="00396323" w:rsidRDefault="002F2D21" w:rsidP="00396323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6335" w:rsidRDefault="00436335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2713" w:rsidRDefault="00E72713" w:rsidP="00E72713">
      <w:pPr>
        <w:pStyle w:val="aff1"/>
        <w:rPr>
          <w:rFonts w:ascii="Arial" w:hAnsi="Arial" w:cs="Arial"/>
          <w:bCs/>
          <w:sz w:val="32"/>
          <w:szCs w:val="28"/>
        </w:rPr>
      </w:pPr>
      <w:r>
        <w:rPr>
          <w:rFonts w:ascii="Arial" w:hAnsi="Arial" w:cs="Arial"/>
          <w:bCs/>
          <w:sz w:val="32"/>
          <w:szCs w:val="28"/>
        </w:rPr>
        <w:t xml:space="preserve">Отчет главы </w:t>
      </w:r>
    </w:p>
    <w:p w:rsidR="00E72713" w:rsidRDefault="00E72713" w:rsidP="00E72713">
      <w:pPr>
        <w:pStyle w:val="aff1"/>
        <w:rPr>
          <w:rFonts w:ascii="Arial" w:hAnsi="Arial" w:cs="Arial"/>
          <w:bCs/>
          <w:sz w:val="32"/>
          <w:szCs w:val="28"/>
        </w:rPr>
      </w:pPr>
      <w:r>
        <w:rPr>
          <w:rFonts w:ascii="Arial" w:hAnsi="Arial" w:cs="Arial"/>
          <w:bCs/>
          <w:sz w:val="32"/>
          <w:szCs w:val="28"/>
        </w:rPr>
        <w:t xml:space="preserve">«Об итогах деятельности администрации муниципального образования Ясногорский сельсовет </w:t>
      </w:r>
      <w:proofErr w:type="spellStart"/>
      <w:r>
        <w:rPr>
          <w:rFonts w:ascii="Arial" w:hAnsi="Arial" w:cs="Arial"/>
          <w:bCs/>
          <w:sz w:val="32"/>
          <w:szCs w:val="28"/>
        </w:rPr>
        <w:t>Новосергиевского</w:t>
      </w:r>
      <w:proofErr w:type="spellEnd"/>
      <w:r>
        <w:rPr>
          <w:rFonts w:ascii="Arial" w:hAnsi="Arial" w:cs="Arial"/>
          <w:bCs/>
          <w:sz w:val="32"/>
          <w:szCs w:val="28"/>
        </w:rPr>
        <w:t xml:space="preserve"> района Оренбургской области за 2023год»</w:t>
      </w:r>
    </w:p>
    <w:p w:rsidR="005C7123" w:rsidRDefault="005C7123" w:rsidP="005C7123">
      <w:pPr>
        <w:jc w:val="both"/>
        <w:rPr>
          <w:sz w:val="28"/>
          <w:szCs w:val="28"/>
        </w:rPr>
      </w:pPr>
    </w:p>
    <w:p w:rsidR="00E72713" w:rsidRPr="00E72713" w:rsidRDefault="00E72713" w:rsidP="00E72713">
      <w:pPr>
        <w:pStyle w:val="23"/>
        <w:rPr>
          <w:rFonts w:ascii="Times New Roman" w:hAnsi="Times New Roman"/>
          <w:sz w:val="28"/>
          <w:szCs w:val="28"/>
        </w:rPr>
      </w:pPr>
      <w:r w:rsidRPr="00E72713">
        <w:rPr>
          <w:rFonts w:ascii="Times New Roman" w:hAnsi="Times New Roman"/>
          <w:sz w:val="28"/>
          <w:szCs w:val="28"/>
        </w:rPr>
        <w:lastRenderedPageBreak/>
        <w:t xml:space="preserve">Заслушав и обсудив отчет главы администрации муниципального образования Ясногорский сельсовет </w:t>
      </w:r>
      <w:proofErr w:type="spellStart"/>
      <w:r w:rsidRPr="00E72713"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 w:rsidRPr="00E72713">
        <w:rPr>
          <w:rFonts w:ascii="Times New Roman" w:hAnsi="Times New Roman"/>
          <w:sz w:val="28"/>
          <w:szCs w:val="28"/>
        </w:rPr>
        <w:t xml:space="preserve"> района Оренбургской области Д.В. Горловой  «Об итогах деятельности администрации муниципального образования Ясногорский сельсовет </w:t>
      </w:r>
      <w:proofErr w:type="spellStart"/>
      <w:r w:rsidRPr="00E72713"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 w:rsidRPr="00E72713">
        <w:rPr>
          <w:rFonts w:ascii="Times New Roman" w:hAnsi="Times New Roman"/>
          <w:sz w:val="28"/>
          <w:szCs w:val="28"/>
        </w:rPr>
        <w:t xml:space="preserve"> района Оренбургской области за 2023 год»,</w:t>
      </w:r>
    </w:p>
    <w:p w:rsidR="00E72713" w:rsidRPr="00E72713" w:rsidRDefault="00E72713" w:rsidP="00E727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Ясногорский сельсовет РЕШИЛ:</w:t>
      </w:r>
    </w:p>
    <w:p w:rsidR="00E72713" w:rsidRPr="00E72713" w:rsidRDefault="00E72713" w:rsidP="00E727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 xml:space="preserve">1. Утвердить отчет главы администрации  муниципального образования Ясногорский сельсовет Д.В. Горловой «Об итогах деятельности администрации муниципального образования Ясногорский сельсовет </w:t>
      </w:r>
      <w:proofErr w:type="spellStart"/>
      <w:r w:rsidRPr="00E72713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E7271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за 2023 год » согласно приложению.</w:t>
      </w:r>
    </w:p>
    <w:p w:rsidR="00E72713" w:rsidRPr="00E72713" w:rsidRDefault="00E72713" w:rsidP="00E72713">
      <w:pPr>
        <w:pStyle w:val="aff1"/>
        <w:ind w:right="-143" w:firstLine="567"/>
        <w:jc w:val="both"/>
        <w:rPr>
          <w:b w:val="0"/>
          <w:sz w:val="28"/>
          <w:szCs w:val="28"/>
        </w:rPr>
      </w:pPr>
      <w:r w:rsidRPr="00E72713">
        <w:rPr>
          <w:b w:val="0"/>
          <w:sz w:val="28"/>
          <w:szCs w:val="28"/>
        </w:rPr>
        <w:t>2.Признать деятельность Главы муниципального образования Ясногорский сельсовет Горловой Дарьи Викторовны и деятельность Администрации муниципального образования Ясногорский сельсовет за 2023 год, удовлетворительной.</w:t>
      </w:r>
    </w:p>
    <w:p w:rsidR="00E72713" w:rsidRPr="00E72713" w:rsidRDefault="00E72713" w:rsidP="00E7271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его официального опубликования в информационном бюллетене «Муниципальный вестник Ясногорского сельсовета» и подлежит размещению на сайте муниципального образования Ясногорский сельсовет </w:t>
      </w:r>
      <w:proofErr w:type="spellStart"/>
      <w:r w:rsidRPr="00E72713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E7271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E72713" w:rsidRPr="00E72713" w:rsidRDefault="00E72713" w:rsidP="00E72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713" w:rsidRPr="00E72713" w:rsidRDefault="00E72713" w:rsidP="00E72713">
      <w:pPr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>Председатель Совета депутата                                   Л. А. Константинова</w:t>
      </w:r>
    </w:p>
    <w:p w:rsidR="00E72713" w:rsidRPr="00E72713" w:rsidRDefault="00E72713" w:rsidP="00E72713">
      <w:pPr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>МО Ясногорский  сельсовет</w:t>
      </w:r>
    </w:p>
    <w:p w:rsidR="00E72713" w:rsidRPr="00E72713" w:rsidRDefault="00E72713" w:rsidP="00E72713">
      <w:pPr>
        <w:rPr>
          <w:rFonts w:ascii="Times New Roman" w:hAnsi="Times New Roman" w:cs="Times New Roman"/>
          <w:sz w:val="28"/>
          <w:szCs w:val="28"/>
        </w:rPr>
      </w:pPr>
    </w:p>
    <w:p w:rsidR="00E72713" w:rsidRPr="00E72713" w:rsidRDefault="00E72713" w:rsidP="00E72713">
      <w:pPr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>Глава муниципального образования:</w:t>
      </w:r>
    </w:p>
    <w:p w:rsidR="00E72713" w:rsidRPr="00E72713" w:rsidRDefault="00E72713" w:rsidP="00E72713">
      <w:pPr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>МО Ясногорский сельсовет</w:t>
      </w:r>
      <w:r w:rsidRPr="00E72713">
        <w:rPr>
          <w:rFonts w:ascii="Times New Roman" w:hAnsi="Times New Roman" w:cs="Times New Roman"/>
          <w:sz w:val="28"/>
          <w:szCs w:val="28"/>
        </w:rPr>
        <w:tab/>
      </w:r>
      <w:r w:rsidRPr="00E72713">
        <w:rPr>
          <w:rFonts w:ascii="Times New Roman" w:hAnsi="Times New Roman" w:cs="Times New Roman"/>
          <w:sz w:val="28"/>
          <w:szCs w:val="28"/>
        </w:rPr>
        <w:tab/>
      </w:r>
      <w:r w:rsidRPr="00E72713">
        <w:rPr>
          <w:rFonts w:ascii="Times New Roman" w:hAnsi="Times New Roman" w:cs="Times New Roman"/>
          <w:sz w:val="28"/>
          <w:szCs w:val="28"/>
        </w:rPr>
        <w:tab/>
      </w:r>
      <w:r w:rsidRPr="00E72713">
        <w:rPr>
          <w:rFonts w:ascii="Times New Roman" w:hAnsi="Times New Roman" w:cs="Times New Roman"/>
          <w:sz w:val="28"/>
          <w:szCs w:val="28"/>
        </w:rPr>
        <w:tab/>
        <w:t xml:space="preserve">            Д.В. Горлова</w:t>
      </w:r>
    </w:p>
    <w:p w:rsidR="00E72713" w:rsidRPr="00E72713" w:rsidRDefault="00E72713" w:rsidP="00E72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713" w:rsidRDefault="00E72713" w:rsidP="00E72713">
      <w:pPr>
        <w:tabs>
          <w:tab w:val="left" w:pos="5325"/>
          <w:tab w:val="right" w:pos="9359"/>
        </w:tabs>
        <w:jc w:val="right"/>
        <w:rPr>
          <w:rFonts w:ascii="Arial" w:hAnsi="Arial" w:cs="Arial"/>
          <w:b/>
          <w:bCs/>
          <w:sz w:val="32"/>
        </w:rPr>
      </w:pPr>
    </w:p>
    <w:p w:rsidR="00E72713" w:rsidRDefault="00E72713" w:rsidP="00E72713">
      <w:pPr>
        <w:tabs>
          <w:tab w:val="left" w:pos="5325"/>
          <w:tab w:val="right" w:pos="9359"/>
        </w:tabs>
        <w:jc w:val="right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Приложение</w:t>
      </w:r>
    </w:p>
    <w:p w:rsidR="00E72713" w:rsidRPr="00E72713" w:rsidRDefault="00E72713" w:rsidP="00E72713">
      <w:pPr>
        <w:pStyle w:val="31"/>
        <w:spacing w:before="0"/>
        <w:ind w:firstLine="0"/>
        <w:jc w:val="right"/>
        <w:rPr>
          <w:rFonts w:ascii="Arial" w:hAnsi="Arial" w:cs="Arial"/>
          <w:b/>
          <w:sz w:val="32"/>
          <w:szCs w:val="32"/>
        </w:rPr>
      </w:pPr>
      <w:r w:rsidRPr="00E7271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72713" w:rsidRDefault="00E72713" w:rsidP="00E72713">
      <w:pPr>
        <w:tabs>
          <w:tab w:val="left" w:pos="9355"/>
        </w:tabs>
        <w:jc w:val="right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муниципального образования</w:t>
      </w:r>
    </w:p>
    <w:p w:rsidR="00E72713" w:rsidRDefault="00E72713" w:rsidP="00E72713">
      <w:pPr>
        <w:jc w:val="right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Ясногорский сельсовет</w:t>
      </w:r>
    </w:p>
    <w:p w:rsidR="00E72713" w:rsidRDefault="00E72713" w:rsidP="00E72713">
      <w:pPr>
        <w:jc w:val="right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от 01.03.2024 № 38/1     </w:t>
      </w:r>
      <w:proofErr w:type="spellStart"/>
      <w:r>
        <w:rPr>
          <w:rFonts w:ascii="Arial" w:hAnsi="Arial" w:cs="Arial"/>
          <w:b/>
          <w:bCs/>
          <w:sz w:val="32"/>
        </w:rPr>
        <w:t>р.С</w:t>
      </w:r>
      <w:proofErr w:type="spellEnd"/>
      <w:r>
        <w:rPr>
          <w:rFonts w:ascii="Arial" w:hAnsi="Arial" w:cs="Arial"/>
          <w:b/>
          <w:bCs/>
          <w:sz w:val="32"/>
        </w:rPr>
        <w:t>.</w:t>
      </w:r>
    </w:p>
    <w:p w:rsidR="00E72713" w:rsidRDefault="00E72713" w:rsidP="00E72713">
      <w:pPr>
        <w:pStyle w:val="2"/>
        <w:rPr>
          <w:sz w:val="32"/>
        </w:rPr>
      </w:pPr>
    </w:p>
    <w:p w:rsidR="00E72713" w:rsidRDefault="00E72713" w:rsidP="00E72713">
      <w:pPr>
        <w:pStyle w:val="2"/>
        <w:rPr>
          <w:sz w:val="32"/>
        </w:rPr>
      </w:pPr>
      <w:r>
        <w:rPr>
          <w:sz w:val="32"/>
        </w:rPr>
        <w:t>Отчет главы</w:t>
      </w:r>
    </w:p>
    <w:p w:rsidR="00E72713" w:rsidRPr="00E72713" w:rsidRDefault="00E72713" w:rsidP="00E72713">
      <w:pPr>
        <w:pStyle w:val="af0"/>
        <w:rPr>
          <w:sz w:val="28"/>
          <w:szCs w:val="28"/>
          <w:lang w:val="ru-RU"/>
        </w:rPr>
      </w:pPr>
      <w:r w:rsidRPr="00E72713">
        <w:rPr>
          <w:lang w:val="ru-RU"/>
        </w:rPr>
        <w:t>«</w:t>
      </w:r>
      <w:r w:rsidRPr="00E72713">
        <w:rPr>
          <w:sz w:val="28"/>
          <w:szCs w:val="28"/>
          <w:lang w:val="ru-RU"/>
        </w:rPr>
        <w:t xml:space="preserve">Об итогах деятельности администрации муниципального образования Ясногорский сельсовет </w:t>
      </w:r>
      <w:proofErr w:type="spellStart"/>
      <w:r w:rsidRPr="00E72713">
        <w:rPr>
          <w:sz w:val="28"/>
          <w:szCs w:val="28"/>
          <w:lang w:val="ru-RU"/>
        </w:rPr>
        <w:t>Новосергиевского</w:t>
      </w:r>
      <w:proofErr w:type="spellEnd"/>
      <w:r w:rsidRPr="00E72713">
        <w:rPr>
          <w:sz w:val="28"/>
          <w:szCs w:val="28"/>
          <w:lang w:val="ru-RU"/>
        </w:rPr>
        <w:t xml:space="preserve"> района Оренбургской области за 2023 год»</w:t>
      </w:r>
    </w:p>
    <w:p w:rsidR="00E72713" w:rsidRPr="00E72713" w:rsidRDefault="00E72713" w:rsidP="00E727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13" w:rsidRPr="00E72713" w:rsidRDefault="00E72713" w:rsidP="00E72713">
      <w:pPr>
        <w:pStyle w:val="2d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72713">
        <w:rPr>
          <w:rFonts w:ascii="Times New Roman" w:hAnsi="Times New Roman"/>
          <w:sz w:val="28"/>
          <w:szCs w:val="28"/>
        </w:rPr>
        <w:t xml:space="preserve">Муниципальное образование Ясногорский сельсовет является поселением в составе </w:t>
      </w:r>
      <w:proofErr w:type="spellStart"/>
      <w:r w:rsidRPr="00E72713"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 w:rsidRPr="00E72713">
        <w:rPr>
          <w:rFonts w:ascii="Times New Roman" w:hAnsi="Times New Roman"/>
          <w:sz w:val="28"/>
          <w:szCs w:val="28"/>
        </w:rPr>
        <w:t xml:space="preserve"> муниципального района Оренбургской области. Муниципальное образование Ясногорский сельсовет </w:t>
      </w:r>
      <w:proofErr w:type="spellStart"/>
      <w:r w:rsidRPr="00E72713"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 w:rsidRPr="00E72713">
        <w:rPr>
          <w:rFonts w:ascii="Times New Roman" w:hAnsi="Times New Roman"/>
          <w:sz w:val="28"/>
          <w:szCs w:val="28"/>
        </w:rPr>
        <w:t xml:space="preserve"> района Оренбургской области образовано в современном виде в соответствии с Законом Оренбургской области № 1095/158-111-03 от 30.04.2004 г. «О наделении муниципальных образований Оренбургской области статусом муниципального района и об установлении их границ».</w:t>
      </w:r>
    </w:p>
    <w:p w:rsidR="00E72713" w:rsidRPr="00E72713" w:rsidRDefault="00E72713" w:rsidP="00E72713">
      <w:pPr>
        <w:pStyle w:val="2d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72713">
        <w:rPr>
          <w:rFonts w:ascii="Times New Roman" w:hAnsi="Times New Roman"/>
          <w:sz w:val="28"/>
          <w:szCs w:val="28"/>
        </w:rPr>
        <w:t>На территории муниципального образования располагаются пять населенных пунктов:</w:t>
      </w:r>
    </w:p>
    <w:p w:rsidR="00E72713" w:rsidRPr="00E72713" w:rsidRDefault="00E72713" w:rsidP="00E7271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72713">
        <w:rPr>
          <w:rFonts w:ascii="Times New Roman" w:hAnsi="Times New Roman" w:cs="Times New Roman"/>
          <w:color w:val="000000"/>
          <w:spacing w:val="-3"/>
          <w:sz w:val="28"/>
          <w:szCs w:val="28"/>
        </w:rPr>
        <w:t>- поселок  Ясногорский – административный центр муниципального образования Ясногорский сельсовет;</w:t>
      </w:r>
    </w:p>
    <w:p w:rsidR="00E72713" w:rsidRPr="00E72713" w:rsidRDefault="00E72713" w:rsidP="00E7271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72713">
        <w:rPr>
          <w:rFonts w:ascii="Times New Roman" w:hAnsi="Times New Roman" w:cs="Times New Roman"/>
          <w:color w:val="000000"/>
          <w:spacing w:val="-3"/>
          <w:sz w:val="28"/>
          <w:szCs w:val="28"/>
        </w:rPr>
        <w:t>- поселок Привольный</w:t>
      </w:r>
    </w:p>
    <w:p w:rsidR="00E72713" w:rsidRPr="00E72713" w:rsidRDefault="00E72713" w:rsidP="00E7271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72713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- поселок </w:t>
      </w:r>
      <w:proofErr w:type="spellStart"/>
      <w:r w:rsidRPr="00E72713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Отрожный</w:t>
      </w:r>
      <w:proofErr w:type="spellEnd"/>
    </w:p>
    <w:p w:rsidR="00E72713" w:rsidRPr="00E72713" w:rsidRDefault="00E72713" w:rsidP="00E7271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7271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поселок </w:t>
      </w:r>
      <w:proofErr w:type="spellStart"/>
      <w:r w:rsidRPr="00E72713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Красноглинный</w:t>
      </w:r>
      <w:proofErr w:type="spellEnd"/>
    </w:p>
    <w:p w:rsidR="00E72713" w:rsidRPr="00E72713" w:rsidRDefault="00E72713" w:rsidP="00E7271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72713">
        <w:rPr>
          <w:rFonts w:ascii="Times New Roman" w:hAnsi="Times New Roman" w:cs="Times New Roman"/>
          <w:color w:val="000000"/>
          <w:spacing w:val="-3"/>
          <w:sz w:val="28"/>
          <w:szCs w:val="28"/>
        </w:rPr>
        <w:t>- поселок Нагорный</w:t>
      </w:r>
    </w:p>
    <w:p w:rsidR="00E72713" w:rsidRPr="00E72713" w:rsidRDefault="00E72713" w:rsidP="00E7271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72713" w:rsidRPr="00E72713" w:rsidRDefault="00E72713" w:rsidP="00E7271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72713">
        <w:rPr>
          <w:rFonts w:ascii="Times New Roman" w:hAnsi="Times New Roman" w:cs="Times New Roman"/>
          <w:color w:val="000000"/>
          <w:spacing w:val="-3"/>
          <w:sz w:val="28"/>
          <w:szCs w:val="28"/>
        </w:rPr>
        <w:t>Указанный административный центр является местом нахождения представительного органа муниципального образования – Совета депутатов муниципального образования.</w:t>
      </w:r>
    </w:p>
    <w:p w:rsidR="00E72713" w:rsidRPr="00E72713" w:rsidRDefault="00E72713" w:rsidP="00E7271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72713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Доходная часть бюджета формируется за счет налоговых и неналоговых платежей и сборов со всех уровней бюджетов.</w:t>
      </w:r>
    </w:p>
    <w:p w:rsidR="00E72713" w:rsidRPr="00E72713" w:rsidRDefault="00E72713" w:rsidP="00E7271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7271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Часть доходов «уходят» в федеральный и областной бюджеты.  </w:t>
      </w:r>
    </w:p>
    <w:p w:rsidR="00E72713" w:rsidRPr="00E72713" w:rsidRDefault="00E72713" w:rsidP="00E7271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7271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Бюджет администрации  за 2023 год по доходам исполнен на 108%. </w:t>
      </w:r>
    </w:p>
    <w:p w:rsidR="00E72713" w:rsidRPr="00E72713" w:rsidRDefault="00E72713" w:rsidP="00E7271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7271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План 13216800руб., исполнено 14274127 руб. </w:t>
      </w:r>
    </w:p>
    <w:p w:rsidR="00E72713" w:rsidRPr="00E72713" w:rsidRDefault="00E72713" w:rsidP="00E7271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7271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Акцизы 116,4% план 3495900 руб., исполнено 4069120 руб.,  </w:t>
      </w:r>
    </w:p>
    <w:p w:rsidR="00E72713" w:rsidRPr="00E72713" w:rsidRDefault="00E72713" w:rsidP="00E7271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72713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Дотация 102,5 % план 4399100 руб., исполнено 4511203  руб.</w:t>
      </w:r>
    </w:p>
    <w:p w:rsidR="00E72713" w:rsidRPr="00E72713" w:rsidRDefault="00E72713" w:rsidP="00E7271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7271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Подоходный налог 123,9% план 1125000 руб., исполнен 1393517 руб.</w:t>
      </w:r>
    </w:p>
    <w:p w:rsidR="00E72713" w:rsidRPr="00E72713" w:rsidRDefault="00E72713" w:rsidP="00E7271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7271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Земельный налог  план 1701000 руб., исполнено 1787187 руб. 105,1%,  </w:t>
      </w:r>
    </w:p>
    <w:p w:rsidR="00E72713" w:rsidRPr="00E72713" w:rsidRDefault="00E72713" w:rsidP="00E7271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7271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Налог на имущество 110,7 план 36000руб., исполнено   3939872 руб. </w:t>
      </w:r>
    </w:p>
    <w:p w:rsidR="00E72713" w:rsidRPr="00E72713" w:rsidRDefault="00E72713" w:rsidP="00E7271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7271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Единый </w:t>
      </w:r>
      <w:proofErr w:type="spellStart"/>
      <w:r w:rsidRPr="00E7271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сх</w:t>
      </w:r>
      <w:proofErr w:type="spellEnd"/>
      <w:r w:rsidRPr="00E7271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Налог 100 % план 655500руб., исполнено 655565  руб. </w:t>
      </w:r>
    </w:p>
    <w:p w:rsidR="00E72713" w:rsidRPr="00E72713" w:rsidRDefault="00E72713" w:rsidP="00E7271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E72713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Гос. пошлина</w:t>
      </w:r>
      <w:proofErr w:type="gramEnd"/>
      <w:r w:rsidRPr="00E7271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план 13800руб., исполнено 14200 руб. на 102,9%</w:t>
      </w:r>
    </w:p>
    <w:p w:rsidR="00E72713" w:rsidRPr="00E72713" w:rsidRDefault="00E72713" w:rsidP="00E7271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72713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 Арендная плата план 1102000 руб.</w:t>
      </w:r>
      <w:proofErr w:type="gramStart"/>
      <w:r w:rsidRPr="00E7271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,</w:t>
      </w:r>
      <w:proofErr w:type="gramEnd"/>
      <w:r w:rsidRPr="00E7271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исполнен 1102523,4 руб. </w:t>
      </w:r>
    </w:p>
    <w:p w:rsidR="00E72713" w:rsidRPr="00E72713" w:rsidRDefault="00E72713" w:rsidP="00E7271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72713" w:rsidRPr="00E72713" w:rsidRDefault="00E72713" w:rsidP="00E727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>По состоянию на 31.12.2023 г. на территории муниципального образования проживает 921 человек</w:t>
      </w:r>
    </w:p>
    <w:p w:rsidR="00E72713" w:rsidRPr="00E72713" w:rsidRDefault="00E72713" w:rsidP="00E727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 xml:space="preserve">В 2023 году родилось 5  детей, умерло 20 человек. </w:t>
      </w:r>
    </w:p>
    <w:p w:rsidR="00E72713" w:rsidRPr="00E72713" w:rsidRDefault="00E72713" w:rsidP="00E727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>На сегодня экономику территории Администрации Ясногорского сельсовета представляют:</w:t>
      </w:r>
    </w:p>
    <w:p w:rsidR="00E72713" w:rsidRPr="00E72713" w:rsidRDefault="00E72713" w:rsidP="00E727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 xml:space="preserve">-предприятия сельского хозяйства АО «Иволга», КФХ, </w:t>
      </w:r>
    </w:p>
    <w:p w:rsidR="00E72713" w:rsidRPr="00E72713" w:rsidRDefault="00E72713" w:rsidP="00E727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>-предприятия торговли</w:t>
      </w:r>
    </w:p>
    <w:p w:rsidR="00E72713" w:rsidRPr="00E72713" w:rsidRDefault="00E72713" w:rsidP="00E727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>-организации социальной сферы</w:t>
      </w:r>
    </w:p>
    <w:p w:rsidR="00E72713" w:rsidRPr="00E72713" w:rsidRDefault="00E72713" w:rsidP="00E727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7271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72713">
        <w:rPr>
          <w:rFonts w:ascii="Times New Roman" w:hAnsi="Times New Roman" w:cs="Times New Roman"/>
          <w:sz w:val="28"/>
          <w:szCs w:val="28"/>
        </w:rPr>
        <w:t>.</w:t>
      </w:r>
    </w:p>
    <w:p w:rsidR="00E72713" w:rsidRPr="00E72713" w:rsidRDefault="00E72713" w:rsidP="00E727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>-школы</w:t>
      </w:r>
    </w:p>
    <w:p w:rsidR="00E72713" w:rsidRPr="00E72713" w:rsidRDefault="00E72713" w:rsidP="00E727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>-клубы</w:t>
      </w:r>
    </w:p>
    <w:p w:rsidR="00E72713" w:rsidRPr="00E72713" w:rsidRDefault="00E72713" w:rsidP="00E727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>-объекты здравоохранения</w:t>
      </w:r>
    </w:p>
    <w:p w:rsidR="00E72713" w:rsidRPr="00E72713" w:rsidRDefault="00E72713" w:rsidP="00E727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>-предприятия малого бизнеса</w:t>
      </w:r>
    </w:p>
    <w:p w:rsidR="00E72713" w:rsidRPr="00E72713" w:rsidRDefault="00E72713" w:rsidP="00E727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 xml:space="preserve">Кроме этого значительный вклад в развитие экономики территории  вносят  индивидуальные предприниматели. </w:t>
      </w:r>
    </w:p>
    <w:p w:rsidR="00E72713" w:rsidRPr="00E72713" w:rsidRDefault="00E72713" w:rsidP="00E727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713">
        <w:rPr>
          <w:rFonts w:ascii="Times New Roman" w:hAnsi="Times New Roman" w:cs="Times New Roman"/>
          <w:sz w:val="28"/>
          <w:szCs w:val="28"/>
        </w:rPr>
        <w:t xml:space="preserve">Администрация Ясногорского сельсовета выполняет работу в соответствии с полномочиями, установленными 131 Федеральным законом и Уставом МО Ясногорский сельсовет, по таким важным направлениям как сохранение социальной инфраструктуры на территории МО (школы, </w:t>
      </w:r>
      <w:proofErr w:type="spellStart"/>
      <w:r w:rsidRPr="00E72713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Pr="00E72713">
        <w:rPr>
          <w:rFonts w:ascii="Times New Roman" w:hAnsi="Times New Roman" w:cs="Times New Roman"/>
          <w:sz w:val="28"/>
          <w:szCs w:val="28"/>
        </w:rPr>
        <w:t xml:space="preserve">, клубы, почтовые отделения), развитие коммунальной инфраструктуры, содействие в развитии сельскохозяйственного производства, создание условия для развития малого предпринимательства, </w:t>
      </w:r>
      <w:r w:rsidRPr="00E72713">
        <w:rPr>
          <w:rFonts w:ascii="Times New Roman" w:hAnsi="Times New Roman" w:cs="Times New Roman"/>
          <w:sz w:val="28"/>
          <w:szCs w:val="28"/>
        </w:rPr>
        <w:lastRenderedPageBreak/>
        <w:t>транспортное сообщение между населенными пунктами, строительство и содержание дорог, тротуаров, озеленение и</w:t>
      </w:r>
      <w:proofErr w:type="gramEnd"/>
      <w:r w:rsidRPr="00E72713">
        <w:rPr>
          <w:rFonts w:ascii="Times New Roman" w:hAnsi="Times New Roman" w:cs="Times New Roman"/>
          <w:sz w:val="28"/>
          <w:szCs w:val="28"/>
        </w:rPr>
        <w:t xml:space="preserve"> освещение территории МО, развитие массовой физкультуры и спорта и др. полномочия.</w:t>
      </w:r>
    </w:p>
    <w:p w:rsidR="00E72713" w:rsidRPr="00E72713" w:rsidRDefault="00E72713" w:rsidP="00E727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>Многие из этих полномочий муниципального образования решаются  через реализацию  федеральных, областных и местных целевых программ.</w:t>
      </w:r>
    </w:p>
    <w:p w:rsidR="00E72713" w:rsidRPr="00E72713" w:rsidRDefault="00E72713" w:rsidP="00E72713">
      <w:pPr>
        <w:pStyle w:val="23"/>
        <w:rPr>
          <w:rFonts w:ascii="Times New Roman" w:hAnsi="Times New Roman"/>
          <w:sz w:val="28"/>
          <w:szCs w:val="28"/>
        </w:rPr>
      </w:pPr>
    </w:p>
    <w:p w:rsidR="00E72713" w:rsidRPr="00E72713" w:rsidRDefault="00E72713" w:rsidP="00E727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13" w:rsidRPr="00E72713" w:rsidRDefault="00E72713" w:rsidP="00E7271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713">
        <w:rPr>
          <w:rFonts w:ascii="Times New Roman" w:hAnsi="Times New Roman" w:cs="Times New Roman"/>
          <w:b/>
          <w:sz w:val="28"/>
          <w:szCs w:val="28"/>
        </w:rPr>
        <w:t>Создание условий для обеспечений жителей услугами образования.</w:t>
      </w:r>
    </w:p>
    <w:p w:rsidR="00E72713" w:rsidRPr="00E72713" w:rsidRDefault="00E72713" w:rsidP="00E727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713">
        <w:rPr>
          <w:rFonts w:ascii="Times New Roman" w:eastAsia="Times New Roman" w:hAnsi="Times New Roman" w:cs="Times New Roman"/>
          <w:sz w:val="28"/>
          <w:szCs w:val="28"/>
        </w:rPr>
        <w:t>На территории сельсовета находится 2 школ</w:t>
      </w:r>
      <w:proofErr w:type="gramStart"/>
      <w:r w:rsidRPr="00E72713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E72713">
        <w:rPr>
          <w:rFonts w:ascii="Times New Roman" w:eastAsia="Times New Roman" w:hAnsi="Times New Roman" w:cs="Times New Roman"/>
          <w:sz w:val="28"/>
          <w:szCs w:val="28"/>
        </w:rPr>
        <w:t xml:space="preserve"> МОБУ Электрозаводская СОШ -107 учеников , МОБУ </w:t>
      </w:r>
      <w:proofErr w:type="spellStart"/>
      <w:r w:rsidRPr="00E72713">
        <w:rPr>
          <w:rFonts w:ascii="Times New Roman" w:eastAsia="Times New Roman" w:hAnsi="Times New Roman" w:cs="Times New Roman"/>
          <w:sz w:val="28"/>
          <w:szCs w:val="28"/>
        </w:rPr>
        <w:t>Привольненская</w:t>
      </w:r>
      <w:proofErr w:type="spellEnd"/>
      <w:r w:rsidRPr="00E72713">
        <w:rPr>
          <w:rFonts w:ascii="Times New Roman" w:eastAsia="Times New Roman" w:hAnsi="Times New Roman" w:cs="Times New Roman"/>
          <w:sz w:val="28"/>
          <w:szCs w:val="28"/>
        </w:rPr>
        <w:t xml:space="preserve"> ООШ- 13 учеников. По состоянию на 01.09.2023 года количество учащихся составило 121 человек. Также на территории сельсовета находятся  2 детских  сада   п. </w:t>
      </w:r>
      <w:proofErr w:type="gramStart"/>
      <w:r w:rsidRPr="00E72713">
        <w:rPr>
          <w:rFonts w:ascii="Times New Roman" w:eastAsia="Times New Roman" w:hAnsi="Times New Roman" w:cs="Times New Roman"/>
          <w:sz w:val="28"/>
          <w:szCs w:val="28"/>
        </w:rPr>
        <w:t>Ясногорский</w:t>
      </w:r>
      <w:proofErr w:type="gramEnd"/>
      <w:r w:rsidRPr="00E72713">
        <w:rPr>
          <w:rFonts w:ascii="Times New Roman" w:eastAsia="Times New Roman" w:hAnsi="Times New Roman" w:cs="Times New Roman"/>
          <w:sz w:val="28"/>
          <w:szCs w:val="28"/>
        </w:rPr>
        <w:t xml:space="preserve"> «Ромашка» наполняемостью 54 места и «Радуга»  п. Привольный наполняемостью 11мест, Территории детского сада и школ благоустроены, озеленены.</w:t>
      </w:r>
    </w:p>
    <w:p w:rsidR="00E72713" w:rsidRPr="00E72713" w:rsidRDefault="00E72713" w:rsidP="00E727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13" w:rsidRPr="00E72713" w:rsidRDefault="00E72713" w:rsidP="00E72713">
      <w:pPr>
        <w:ind w:left="-209" w:right="-139"/>
        <w:jc w:val="center"/>
        <w:textAlignment w:val="top"/>
        <w:rPr>
          <w:rFonts w:ascii="Times New Roman" w:hAnsi="Times New Roman" w:cs="Times New Roman"/>
          <w:b/>
          <w:bCs/>
          <w:color w:val="1F0E05"/>
          <w:sz w:val="28"/>
          <w:szCs w:val="28"/>
        </w:rPr>
      </w:pPr>
      <w:r w:rsidRPr="00E72713">
        <w:rPr>
          <w:rFonts w:ascii="Times New Roman" w:hAnsi="Times New Roman" w:cs="Times New Roman"/>
          <w:b/>
          <w:bCs/>
          <w:color w:val="1F0E05"/>
          <w:sz w:val="28"/>
          <w:szCs w:val="28"/>
        </w:rPr>
        <w:t>Организация досуга и обеспечение жителей поселения услугами организаций культуры, организация отдыха граждан</w:t>
      </w:r>
    </w:p>
    <w:p w:rsidR="00E72713" w:rsidRPr="00E72713" w:rsidRDefault="00E72713" w:rsidP="00E72713">
      <w:pPr>
        <w:spacing w:before="180" w:after="180"/>
        <w:ind w:firstLine="567"/>
        <w:jc w:val="both"/>
        <w:textAlignment w:val="top"/>
        <w:rPr>
          <w:rFonts w:ascii="Times New Roman" w:hAnsi="Times New Roman" w:cs="Times New Roman"/>
          <w:color w:val="1F0E05"/>
          <w:sz w:val="28"/>
          <w:szCs w:val="28"/>
        </w:rPr>
      </w:pPr>
      <w:r w:rsidRPr="00E72713">
        <w:rPr>
          <w:rFonts w:ascii="Times New Roman" w:hAnsi="Times New Roman" w:cs="Times New Roman"/>
          <w:color w:val="1F0E05"/>
          <w:sz w:val="28"/>
          <w:szCs w:val="28"/>
        </w:rPr>
        <w:t>Администрация постоянно большое внимание уделяет вопросам культуры и организации досуга населения.</w:t>
      </w:r>
    </w:p>
    <w:p w:rsidR="00E72713" w:rsidRPr="00E72713" w:rsidRDefault="00E72713" w:rsidP="00E72713">
      <w:pPr>
        <w:spacing w:before="180" w:after="180"/>
        <w:ind w:firstLine="567"/>
        <w:jc w:val="both"/>
        <w:textAlignment w:val="top"/>
        <w:rPr>
          <w:rFonts w:ascii="Times New Roman" w:hAnsi="Times New Roman" w:cs="Times New Roman"/>
          <w:color w:val="1F0E05"/>
          <w:sz w:val="28"/>
          <w:szCs w:val="28"/>
        </w:rPr>
      </w:pPr>
      <w:r w:rsidRPr="00E72713">
        <w:rPr>
          <w:rFonts w:ascii="Times New Roman" w:hAnsi="Times New Roman" w:cs="Times New Roman"/>
          <w:color w:val="1F0E05"/>
          <w:sz w:val="28"/>
          <w:szCs w:val="28"/>
        </w:rPr>
        <w:t xml:space="preserve">Объектами культуры поселения являются дома культуры в п. Ясногорский, п. Привольный. На территории п. </w:t>
      </w:r>
      <w:proofErr w:type="gramStart"/>
      <w:r w:rsidRPr="00E72713">
        <w:rPr>
          <w:rFonts w:ascii="Times New Roman" w:hAnsi="Times New Roman" w:cs="Times New Roman"/>
          <w:color w:val="1F0E05"/>
          <w:sz w:val="28"/>
          <w:szCs w:val="28"/>
        </w:rPr>
        <w:t>Ясногорский</w:t>
      </w:r>
      <w:proofErr w:type="gramEnd"/>
      <w:r w:rsidRPr="00E72713">
        <w:rPr>
          <w:rFonts w:ascii="Times New Roman" w:hAnsi="Times New Roman" w:cs="Times New Roman"/>
          <w:color w:val="1F0E05"/>
          <w:sz w:val="28"/>
          <w:szCs w:val="28"/>
        </w:rPr>
        <w:t xml:space="preserve"> действует библиотека.</w:t>
      </w:r>
    </w:p>
    <w:p w:rsidR="00E72713" w:rsidRPr="00E72713" w:rsidRDefault="00E72713" w:rsidP="00E72713">
      <w:pPr>
        <w:spacing w:before="180" w:after="180"/>
        <w:ind w:firstLine="567"/>
        <w:jc w:val="both"/>
        <w:textAlignment w:val="top"/>
        <w:rPr>
          <w:rFonts w:ascii="Times New Roman" w:hAnsi="Times New Roman" w:cs="Times New Roman"/>
          <w:noProof/>
          <w:sz w:val="28"/>
          <w:szCs w:val="28"/>
        </w:rPr>
      </w:pPr>
      <w:r w:rsidRPr="00E72713">
        <w:rPr>
          <w:rFonts w:ascii="Times New Roman" w:hAnsi="Times New Roman" w:cs="Times New Roman"/>
          <w:color w:val="1F0E05"/>
          <w:sz w:val="28"/>
          <w:szCs w:val="28"/>
        </w:rPr>
        <w:t>Объекты культуры требуют затрат на содержание зданий, помещений, электрики, отопления. Всего затраты на содержание объектов культуры составили план 1816668руб. исполнено 1816628</w:t>
      </w:r>
      <w:proofErr w:type="gramStart"/>
      <w:r w:rsidRPr="00E72713">
        <w:rPr>
          <w:rFonts w:ascii="Times New Roman" w:hAnsi="Times New Roman" w:cs="Times New Roman"/>
          <w:color w:val="1F0E05"/>
          <w:sz w:val="28"/>
          <w:szCs w:val="28"/>
        </w:rPr>
        <w:t xml:space="preserve"> К</w:t>
      </w:r>
      <w:proofErr w:type="gramEnd"/>
      <w:r w:rsidRPr="00E72713">
        <w:rPr>
          <w:rFonts w:ascii="Times New Roman" w:hAnsi="Times New Roman" w:cs="Times New Roman"/>
          <w:color w:val="1F0E05"/>
          <w:sz w:val="28"/>
          <w:szCs w:val="28"/>
        </w:rPr>
        <w:t>роме этого требуют затрат на оснащение необходимой техникой, оборудованием.</w:t>
      </w:r>
      <w:r w:rsidRPr="00E72713">
        <w:rPr>
          <w:rFonts w:ascii="Times New Roman" w:hAnsi="Times New Roman" w:cs="Times New Roman"/>
          <w:noProof/>
          <w:sz w:val="28"/>
          <w:szCs w:val="28"/>
        </w:rPr>
        <w:t xml:space="preserve"> Финансирование расходов по разделу «Культура» осуществляется через передачу субвенций в </w:t>
      </w:r>
      <w:r w:rsidRPr="00E72713">
        <w:rPr>
          <w:rFonts w:ascii="Times New Roman" w:hAnsi="Times New Roman" w:cs="Times New Roman"/>
          <w:noProof/>
          <w:sz w:val="28"/>
          <w:szCs w:val="28"/>
        </w:rPr>
        <w:lastRenderedPageBreak/>
        <w:t>муниципальное образование «Новосергиевский район». За отчетный год сумма субвенций составила план 1207200руб. исполнено 1207200 руб. В электрозаводском СДК на втором  этаже установленны пластиковые окна на сумму 771000руб.</w:t>
      </w:r>
    </w:p>
    <w:p w:rsidR="00E72713" w:rsidRPr="00E72713" w:rsidRDefault="00E72713" w:rsidP="00E72713">
      <w:pPr>
        <w:ind w:firstLine="708"/>
        <w:jc w:val="both"/>
        <w:rPr>
          <w:rFonts w:ascii="Times New Roman" w:hAnsi="Times New Roman" w:cs="Times New Roman"/>
          <w:color w:val="1F0E05"/>
          <w:sz w:val="28"/>
          <w:szCs w:val="28"/>
        </w:rPr>
      </w:pPr>
    </w:p>
    <w:p w:rsidR="00E72713" w:rsidRPr="00E72713" w:rsidRDefault="00E72713" w:rsidP="00E72713">
      <w:pPr>
        <w:ind w:firstLine="708"/>
        <w:jc w:val="both"/>
        <w:rPr>
          <w:rFonts w:ascii="Times New Roman" w:hAnsi="Times New Roman" w:cs="Times New Roman"/>
          <w:color w:val="1F0E05"/>
          <w:sz w:val="28"/>
          <w:szCs w:val="28"/>
        </w:rPr>
      </w:pPr>
    </w:p>
    <w:p w:rsidR="00E72713" w:rsidRPr="00E72713" w:rsidRDefault="00E72713" w:rsidP="00E7271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713">
        <w:rPr>
          <w:rFonts w:ascii="Times New Roman" w:hAnsi="Times New Roman" w:cs="Times New Roman"/>
          <w:b/>
          <w:sz w:val="28"/>
          <w:szCs w:val="28"/>
        </w:rPr>
        <w:t>Комплексное развитие коммунальной инфраструктуры.</w:t>
      </w:r>
    </w:p>
    <w:p w:rsidR="00E72713" w:rsidRPr="00E72713" w:rsidRDefault="00E72713" w:rsidP="00E72713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2713" w:rsidRPr="00E72713" w:rsidRDefault="00E72713" w:rsidP="00E72713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713">
        <w:rPr>
          <w:rFonts w:ascii="Times New Roman" w:hAnsi="Times New Roman" w:cs="Times New Roman"/>
          <w:bCs/>
          <w:iCs/>
          <w:sz w:val="28"/>
          <w:szCs w:val="28"/>
        </w:rPr>
        <w:t>Жилищный фонд муниципального образования Ясногорский сельсовет составляет – 31,7тысяч м</w:t>
      </w:r>
      <w:proofErr w:type="gramStart"/>
      <w:r w:rsidRPr="00E72713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proofErr w:type="gramEnd"/>
      <w:r w:rsidRPr="00E72713">
        <w:rPr>
          <w:rFonts w:ascii="Times New Roman" w:hAnsi="Times New Roman" w:cs="Times New Roman"/>
          <w:bCs/>
          <w:iCs/>
          <w:sz w:val="28"/>
          <w:szCs w:val="28"/>
        </w:rPr>
        <w:t>. Количество жилых домов – 645 единиц</w:t>
      </w:r>
    </w:p>
    <w:p w:rsidR="00E72713" w:rsidRPr="00E72713" w:rsidRDefault="00E72713" w:rsidP="00E72713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713">
        <w:rPr>
          <w:rFonts w:ascii="Times New Roman" w:hAnsi="Times New Roman" w:cs="Times New Roman"/>
          <w:bCs/>
          <w:iCs/>
          <w:sz w:val="28"/>
          <w:szCs w:val="28"/>
        </w:rPr>
        <w:t xml:space="preserve">Коммунальные услуги населению муниципального образования оказывают 3 организации коммунального комплекса: </w:t>
      </w:r>
    </w:p>
    <w:p w:rsidR="00E72713" w:rsidRPr="00E72713" w:rsidRDefault="00E72713" w:rsidP="00E72713">
      <w:pPr>
        <w:shd w:val="clear" w:color="auto" w:fill="FFFFFF"/>
        <w:ind w:left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713">
        <w:rPr>
          <w:rFonts w:ascii="Times New Roman" w:hAnsi="Times New Roman" w:cs="Times New Roman"/>
          <w:bCs/>
          <w:iCs/>
          <w:sz w:val="28"/>
          <w:szCs w:val="28"/>
        </w:rPr>
        <w:t>Услугу электроснабжения – Западное производственное отделение филиал ПАО «</w:t>
      </w:r>
      <w:proofErr w:type="spellStart"/>
      <w:r w:rsidRPr="00E72713">
        <w:rPr>
          <w:rFonts w:ascii="Times New Roman" w:hAnsi="Times New Roman" w:cs="Times New Roman"/>
          <w:bCs/>
          <w:iCs/>
          <w:sz w:val="28"/>
          <w:szCs w:val="28"/>
        </w:rPr>
        <w:t>Россети</w:t>
      </w:r>
      <w:proofErr w:type="spellEnd"/>
      <w:r w:rsidRPr="00E72713">
        <w:rPr>
          <w:rFonts w:ascii="Times New Roman" w:hAnsi="Times New Roman" w:cs="Times New Roman"/>
          <w:bCs/>
          <w:iCs/>
          <w:sz w:val="28"/>
          <w:szCs w:val="28"/>
        </w:rPr>
        <w:t xml:space="preserve"> Волга» </w:t>
      </w:r>
      <w:proofErr w:type="gramStart"/>
      <w:r w:rsidRPr="00E72713">
        <w:rPr>
          <w:rFonts w:ascii="Times New Roman" w:hAnsi="Times New Roman" w:cs="Times New Roman"/>
          <w:bCs/>
          <w:iCs/>
          <w:sz w:val="28"/>
          <w:szCs w:val="28"/>
        </w:rPr>
        <w:t>-«</w:t>
      </w:r>
      <w:proofErr w:type="spellStart"/>
      <w:proofErr w:type="gramEnd"/>
      <w:r w:rsidRPr="00E72713">
        <w:rPr>
          <w:rFonts w:ascii="Times New Roman" w:hAnsi="Times New Roman" w:cs="Times New Roman"/>
          <w:bCs/>
          <w:iCs/>
          <w:sz w:val="28"/>
          <w:szCs w:val="28"/>
        </w:rPr>
        <w:t>Оренбургэнерго</w:t>
      </w:r>
      <w:proofErr w:type="spellEnd"/>
      <w:r w:rsidRPr="00E72713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E72713" w:rsidRPr="00E72713" w:rsidRDefault="00E72713" w:rsidP="00E72713">
      <w:pPr>
        <w:shd w:val="clear" w:color="auto" w:fill="FFFFFF"/>
        <w:ind w:left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713">
        <w:rPr>
          <w:rFonts w:ascii="Times New Roman" w:hAnsi="Times New Roman" w:cs="Times New Roman"/>
          <w:bCs/>
          <w:iCs/>
          <w:sz w:val="28"/>
          <w:szCs w:val="28"/>
        </w:rPr>
        <w:t>Услугу газоснабжения – ОАО «</w:t>
      </w:r>
      <w:proofErr w:type="spellStart"/>
      <w:r w:rsidRPr="00E72713">
        <w:rPr>
          <w:rFonts w:ascii="Times New Roman" w:hAnsi="Times New Roman" w:cs="Times New Roman"/>
          <w:bCs/>
          <w:iCs/>
          <w:sz w:val="28"/>
          <w:szCs w:val="28"/>
        </w:rPr>
        <w:t>Оренбургоблгаз</w:t>
      </w:r>
      <w:proofErr w:type="spellEnd"/>
      <w:r w:rsidRPr="00E72713">
        <w:rPr>
          <w:rFonts w:ascii="Times New Roman" w:hAnsi="Times New Roman" w:cs="Times New Roman"/>
          <w:bCs/>
          <w:iCs/>
          <w:sz w:val="28"/>
          <w:szCs w:val="28"/>
        </w:rPr>
        <w:t>» Трест «</w:t>
      </w:r>
      <w:proofErr w:type="spellStart"/>
      <w:r w:rsidRPr="00E72713">
        <w:rPr>
          <w:rFonts w:ascii="Times New Roman" w:hAnsi="Times New Roman" w:cs="Times New Roman"/>
          <w:bCs/>
          <w:iCs/>
          <w:sz w:val="28"/>
          <w:szCs w:val="28"/>
        </w:rPr>
        <w:t>Сорочинскмежрайгаз</w:t>
      </w:r>
      <w:proofErr w:type="spellEnd"/>
      <w:r w:rsidRPr="00E72713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E72713" w:rsidRPr="00E72713" w:rsidRDefault="00E72713" w:rsidP="00E72713">
      <w:pPr>
        <w:shd w:val="clear" w:color="auto" w:fill="FFFFFF"/>
        <w:ind w:left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713">
        <w:rPr>
          <w:rFonts w:ascii="Times New Roman" w:hAnsi="Times New Roman" w:cs="Times New Roman"/>
          <w:bCs/>
          <w:iCs/>
          <w:sz w:val="28"/>
          <w:szCs w:val="28"/>
        </w:rPr>
        <w:t>Услугу водоснабжения, водоотведения и теплоснабжения –   с 01.04.2021 г. осуществляется администрацией Ясногорского сельсовета.</w:t>
      </w:r>
    </w:p>
    <w:p w:rsidR="00E72713" w:rsidRPr="00E72713" w:rsidRDefault="00E72713" w:rsidP="00E72713">
      <w:pPr>
        <w:shd w:val="clear" w:color="auto" w:fill="FFFFFF"/>
        <w:ind w:left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713">
        <w:rPr>
          <w:rFonts w:ascii="Times New Roman" w:hAnsi="Times New Roman" w:cs="Times New Roman"/>
          <w:bCs/>
          <w:iCs/>
          <w:sz w:val="28"/>
          <w:szCs w:val="28"/>
        </w:rPr>
        <w:t xml:space="preserve"> Для  оказания  услуг по  водоснабжению (электроснабжение</w:t>
      </w:r>
      <w:proofErr w:type="gramStart"/>
      <w:r w:rsidRPr="00E72713">
        <w:rPr>
          <w:rFonts w:ascii="Times New Roman" w:hAnsi="Times New Roman" w:cs="Times New Roman"/>
          <w:bCs/>
          <w:iCs/>
          <w:sz w:val="28"/>
          <w:szCs w:val="28"/>
        </w:rPr>
        <w:t xml:space="preserve"> )</w:t>
      </w:r>
      <w:proofErr w:type="gramEnd"/>
      <w:r w:rsidRPr="00E72713">
        <w:rPr>
          <w:rFonts w:ascii="Times New Roman" w:hAnsi="Times New Roman" w:cs="Times New Roman"/>
          <w:bCs/>
          <w:iCs/>
          <w:sz w:val="28"/>
          <w:szCs w:val="28"/>
        </w:rPr>
        <w:t xml:space="preserve"> было  выделено 1000000  рублей</w:t>
      </w:r>
    </w:p>
    <w:p w:rsidR="00E72713" w:rsidRPr="00E72713" w:rsidRDefault="00E72713" w:rsidP="00E72713">
      <w:pPr>
        <w:shd w:val="clear" w:color="auto" w:fill="FFFFFF"/>
        <w:ind w:left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72713" w:rsidRPr="00E72713" w:rsidRDefault="00E72713" w:rsidP="00E7271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713">
        <w:rPr>
          <w:rFonts w:ascii="Times New Roman" w:hAnsi="Times New Roman" w:cs="Times New Roman"/>
          <w:b/>
          <w:sz w:val="28"/>
          <w:szCs w:val="28"/>
        </w:rPr>
        <w:t>Организация работ по благоустройству.</w:t>
      </w:r>
    </w:p>
    <w:p w:rsidR="00E72713" w:rsidRPr="00E72713" w:rsidRDefault="00E72713" w:rsidP="00E7271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13" w:rsidRPr="00E72713" w:rsidRDefault="00E72713" w:rsidP="00E727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>В 2023 году расходы на благоустройство составили 1697947 руб.</w:t>
      </w:r>
    </w:p>
    <w:p w:rsidR="00E72713" w:rsidRPr="00E72713" w:rsidRDefault="00E72713" w:rsidP="00E727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lastRenderedPageBreak/>
        <w:t xml:space="preserve">В 2023 году проводилось </w:t>
      </w:r>
      <w:proofErr w:type="spellStart"/>
      <w:r w:rsidRPr="00E72713">
        <w:rPr>
          <w:rFonts w:ascii="Times New Roman" w:hAnsi="Times New Roman" w:cs="Times New Roman"/>
          <w:sz w:val="28"/>
          <w:szCs w:val="28"/>
        </w:rPr>
        <w:t>автогрейдерование</w:t>
      </w:r>
      <w:proofErr w:type="spellEnd"/>
      <w:r w:rsidRPr="00E72713">
        <w:rPr>
          <w:rFonts w:ascii="Times New Roman" w:hAnsi="Times New Roman" w:cs="Times New Roman"/>
          <w:sz w:val="28"/>
          <w:szCs w:val="28"/>
        </w:rPr>
        <w:t xml:space="preserve">  и обсыпка ПГС внутри-поселковых дорог на сумму – 4127002,60 руб.</w:t>
      </w:r>
    </w:p>
    <w:p w:rsidR="00E72713" w:rsidRPr="00E72713" w:rsidRDefault="00E72713" w:rsidP="00E727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>В зимний период года были произведены затраты на очистку  внутри-поселковых дорог от снега на  сумму - 783750 руб.</w:t>
      </w:r>
    </w:p>
    <w:p w:rsidR="00E72713" w:rsidRPr="00E72713" w:rsidRDefault="00E72713" w:rsidP="00E727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>Администрацией поселения были организованы субботники и месячники по благоустройству и очистке территории населенных пунктов поселения (очистка парков, опиловка старо-рослых деревьев и кустарников, борьба с сорной растительностью уборка бытового мусора, листвы).</w:t>
      </w:r>
    </w:p>
    <w:p w:rsidR="00E72713" w:rsidRPr="00E72713" w:rsidRDefault="00E72713" w:rsidP="00E727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713" w:rsidRPr="00E72713" w:rsidRDefault="00E72713" w:rsidP="00E7271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713">
        <w:rPr>
          <w:rFonts w:ascii="Times New Roman" w:hAnsi="Times New Roman" w:cs="Times New Roman"/>
          <w:b/>
          <w:sz w:val="28"/>
          <w:szCs w:val="28"/>
        </w:rPr>
        <w:t>Организация освещения улиц территории.</w:t>
      </w:r>
    </w:p>
    <w:p w:rsidR="00E72713" w:rsidRPr="00E72713" w:rsidRDefault="00E72713" w:rsidP="00E7271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13" w:rsidRPr="00E72713" w:rsidRDefault="00E72713" w:rsidP="00E72713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713">
        <w:rPr>
          <w:rFonts w:ascii="Times New Roman" w:hAnsi="Times New Roman" w:cs="Times New Roman"/>
          <w:bCs/>
          <w:iCs/>
          <w:sz w:val="28"/>
          <w:szCs w:val="28"/>
        </w:rPr>
        <w:t xml:space="preserve">Освещение улиц  сел территории в темное время суток производится за счёт средств местного бюджета. В Ясногорском сельсовете функционируют более 50 фонарей уличного освещения. Их техническое обслуживание проводится работниками </w:t>
      </w:r>
      <w:proofErr w:type="spellStart"/>
      <w:r w:rsidRPr="00E72713">
        <w:rPr>
          <w:rFonts w:ascii="Times New Roman" w:hAnsi="Times New Roman" w:cs="Times New Roman"/>
          <w:bCs/>
          <w:iCs/>
          <w:sz w:val="28"/>
          <w:szCs w:val="28"/>
        </w:rPr>
        <w:t>Ахмеровского</w:t>
      </w:r>
      <w:proofErr w:type="spellEnd"/>
      <w:r w:rsidRPr="00E72713">
        <w:rPr>
          <w:rFonts w:ascii="Times New Roman" w:hAnsi="Times New Roman" w:cs="Times New Roman"/>
          <w:bCs/>
          <w:iCs/>
          <w:sz w:val="28"/>
          <w:szCs w:val="28"/>
        </w:rPr>
        <w:t xml:space="preserve"> участка ЗЭС</w:t>
      </w:r>
      <w:r w:rsidRPr="00E72713">
        <w:rPr>
          <w:rFonts w:ascii="Times New Roman" w:hAnsi="Times New Roman" w:cs="Times New Roman"/>
          <w:bCs/>
          <w:iCs/>
          <w:color w:val="FF00FF"/>
          <w:sz w:val="28"/>
          <w:szCs w:val="28"/>
        </w:rPr>
        <w:t>.</w:t>
      </w:r>
      <w:r w:rsidRPr="00E72713">
        <w:rPr>
          <w:rFonts w:ascii="Times New Roman" w:hAnsi="Times New Roman" w:cs="Times New Roman"/>
          <w:bCs/>
          <w:iCs/>
          <w:sz w:val="28"/>
          <w:szCs w:val="28"/>
        </w:rPr>
        <w:t xml:space="preserve"> За прошедший год расходы по обслуживанию уличного освещения на территории муниципального образования Ясногорский сельсовет составили расходы на электроэнергию 450000 рублей, приобретение светильников 130000 руб.</w:t>
      </w:r>
    </w:p>
    <w:p w:rsidR="00E72713" w:rsidRPr="00E72713" w:rsidRDefault="00E72713" w:rsidP="00E72713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72713" w:rsidRPr="00E72713" w:rsidRDefault="00E72713" w:rsidP="00E727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13" w:rsidRPr="00E72713" w:rsidRDefault="00E72713" w:rsidP="00E727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2713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безопасности</w:t>
      </w:r>
      <w:r w:rsidRPr="00E7271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72713" w:rsidRPr="00E72713" w:rsidRDefault="00E72713" w:rsidP="00E727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713">
        <w:rPr>
          <w:rFonts w:ascii="Times New Roman" w:eastAsia="Times New Roman" w:hAnsi="Times New Roman" w:cs="Times New Roman"/>
          <w:sz w:val="28"/>
          <w:szCs w:val="28"/>
        </w:rPr>
        <w:t xml:space="preserve">           На территории сельсовета создан пожарный пост №  79, предоставлено здание на безвозмездной основе. Администрация оплачивает связь и электроэнергию. </w:t>
      </w:r>
    </w:p>
    <w:p w:rsidR="00E72713" w:rsidRPr="00E72713" w:rsidRDefault="00E72713" w:rsidP="00E727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13" w:rsidRPr="00E72713" w:rsidRDefault="00E72713" w:rsidP="00E72713">
      <w:pPr>
        <w:ind w:firstLine="709"/>
        <w:jc w:val="both"/>
        <w:rPr>
          <w:rFonts w:ascii="Times New Roman" w:hAnsi="Times New Roman" w:cs="Times New Roman"/>
          <w:color w:val="1F0E05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lastRenderedPageBreak/>
        <w:t>Администрация Ясногорского сельсовета в</w:t>
      </w:r>
      <w:r w:rsidRPr="00E72713">
        <w:rPr>
          <w:rFonts w:ascii="Times New Roman" w:hAnsi="Times New Roman" w:cs="Times New Roman"/>
          <w:color w:val="1F0E05"/>
          <w:sz w:val="28"/>
          <w:szCs w:val="28"/>
        </w:rPr>
        <w:t>едет профилактическую работу среди населения по профилактике пожаров: вручаются памятки по пожарной безопасности</w:t>
      </w:r>
      <w:proofErr w:type="gramStart"/>
      <w:r w:rsidRPr="00E72713">
        <w:rPr>
          <w:rFonts w:ascii="Times New Roman" w:hAnsi="Times New Roman" w:cs="Times New Roman"/>
          <w:color w:val="1F0E05"/>
          <w:sz w:val="28"/>
          <w:szCs w:val="28"/>
        </w:rPr>
        <w:t xml:space="preserve"> .</w:t>
      </w:r>
      <w:proofErr w:type="gramEnd"/>
      <w:r w:rsidRPr="00E72713">
        <w:rPr>
          <w:rFonts w:ascii="Times New Roman" w:hAnsi="Times New Roman" w:cs="Times New Roman"/>
          <w:color w:val="1F0E05"/>
          <w:sz w:val="28"/>
          <w:szCs w:val="28"/>
        </w:rPr>
        <w:t xml:space="preserve"> </w:t>
      </w:r>
    </w:p>
    <w:p w:rsidR="00E72713" w:rsidRPr="00E72713" w:rsidRDefault="00E72713" w:rsidP="00E7271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color w:val="1F0E05"/>
          <w:sz w:val="28"/>
          <w:szCs w:val="28"/>
        </w:rPr>
        <w:t>В летний пожароопасный период  проводилась  опашка  населённых  пунктов  и кладбищ.</w:t>
      </w:r>
      <w:r w:rsidRPr="00E72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713" w:rsidRPr="00E72713" w:rsidRDefault="00E72713" w:rsidP="00E7271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 xml:space="preserve">В рамках областной акции «Сохрани жизнь себе и своему ребенку» администрацией сельсовета оказано содействие в установке автономных пожарных </w:t>
      </w:r>
      <w:proofErr w:type="spellStart"/>
      <w:r w:rsidRPr="00E72713">
        <w:rPr>
          <w:rFonts w:ascii="Times New Roman" w:hAnsi="Times New Roman" w:cs="Times New Roman"/>
          <w:sz w:val="28"/>
          <w:szCs w:val="28"/>
        </w:rPr>
        <w:t>дымоизвещателей</w:t>
      </w:r>
      <w:proofErr w:type="spellEnd"/>
      <w:r w:rsidRPr="00E72713">
        <w:rPr>
          <w:rFonts w:ascii="Times New Roman" w:hAnsi="Times New Roman" w:cs="Times New Roman"/>
          <w:sz w:val="28"/>
          <w:szCs w:val="28"/>
        </w:rPr>
        <w:t xml:space="preserve"> многодетным семьям, </w:t>
      </w:r>
      <w:proofErr w:type="gramStart"/>
      <w:r w:rsidRPr="00E72713">
        <w:rPr>
          <w:rFonts w:ascii="Times New Roman" w:hAnsi="Times New Roman" w:cs="Times New Roman"/>
          <w:sz w:val="28"/>
          <w:szCs w:val="28"/>
        </w:rPr>
        <w:t>семьям</w:t>
      </w:r>
      <w:proofErr w:type="gramEnd"/>
      <w:r w:rsidRPr="00E72713">
        <w:rPr>
          <w:rFonts w:ascii="Times New Roman" w:hAnsi="Times New Roman" w:cs="Times New Roman"/>
          <w:sz w:val="28"/>
          <w:szCs w:val="28"/>
        </w:rPr>
        <w:t xml:space="preserve"> находящимся в группе риска. На сегодняшний день установлено более 50 </w:t>
      </w:r>
      <w:proofErr w:type="spellStart"/>
      <w:r w:rsidRPr="00E72713">
        <w:rPr>
          <w:rFonts w:ascii="Times New Roman" w:hAnsi="Times New Roman" w:cs="Times New Roman"/>
          <w:sz w:val="28"/>
          <w:szCs w:val="28"/>
        </w:rPr>
        <w:t>дымоизвещателей</w:t>
      </w:r>
      <w:proofErr w:type="spellEnd"/>
      <w:r w:rsidRPr="00E72713">
        <w:rPr>
          <w:rFonts w:ascii="Times New Roman" w:hAnsi="Times New Roman" w:cs="Times New Roman"/>
          <w:sz w:val="28"/>
          <w:szCs w:val="28"/>
        </w:rPr>
        <w:t>.</w:t>
      </w:r>
      <w:r w:rsidRPr="00E72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2713">
        <w:rPr>
          <w:rFonts w:ascii="Times New Roman" w:hAnsi="Times New Roman" w:cs="Times New Roman"/>
          <w:sz w:val="28"/>
          <w:szCs w:val="28"/>
        </w:rPr>
        <w:t>Эта работа будет продолжена и в текущим году.</w:t>
      </w:r>
      <w:proofErr w:type="gramEnd"/>
    </w:p>
    <w:p w:rsidR="00E72713" w:rsidRPr="00E72713" w:rsidRDefault="00E72713" w:rsidP="00E72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713" w:rsidRPr="00E72713" w:rsidRDefault="00E72713" w:rsidP="00E72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13" w:rsidRPr="00E72713" w:rsidRDefault="00E72713" w:rsidP="00E72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713">
        <w:rPr>
          <w:rFonts w:ascii="Times New Roman" w:hAnsi="Times New Roman" w:cs="Times New Roman"/>
          <w:b/>
          <w:sz w:val="28"/>
          <w:szCs w:val="28"/>
        </w:rPr>
        <w:t>Торговля, бытовые услуги и услуги связи</w:t>
      </w:r>
    </w:p>
    <w:p w:rsidR="00E72713" w:rsidRPr="00E72713" w:rsidRDefault="00E72713" w:rsidP="00E72713">
      <w:pPr>
        <w:spacing w:before="180" w:after="180"/>
        <w:ind w:firstLine="567"/>
        <w:jc w:val="both"/>
        <w:textAlignment w:val="top"/>
        <w:rPr>
          <w:rFonts w:ascii="Times New Roman" w:hAnsi="Times New Roman" w:cs="Times New Roman"/>
          <w:color w:val="1F0E05"/>
          <w:sz w:val="28"/>
          <w:szCs w:val="28"/>
        </w:rPr>
      </w:pPr>
      <w:r w:rsidRPr="00E72713">
        <w:rPr>
          <w:rFonts w:ascii="Times New Roman" w:hAnsi="Times New Roman" w:cs="Times New Roman"/>
          <w:color w:val="1F0E05"/>
          <w:sz w:val="28"/>
          <w:szCs w:val="28"/>
        </w:rPr>
        <w:t xml:space="preserve">На территории поселения действуют  около 12 торговых точек, в них работает 28 человек. Предоставлен весь спектр товаров народного потребления, регулярно завозится  свежий хлеб. На территории Ясногорского сельсовета функционирует пекарня. Торговые точки расположены  по всему  периметру  поселка </w:t>
      </w:r>
      <w:proofErr w:type="gramStart"/>
      <w:r w:rsidRPr="00E72713">
        <w:rPr>
          <w:rFonts w:ascii="Times New Roman" w:hAnsi="Times New Roman" w:cs="Times New Roman"/>
          <w:color w:val="1F0E05"/>
          <w:sz w:val="28"/>
          <w:szCs w:val="28"/>
        </w:rPr>
        <w:t>Ясногорский</w:t>
      </w:r>
      <w:proofErr w:type="gramEnd"/>
      <w:r w:rsidRPr="00E72713">
        <w:rPr>
          <w:rFonts w:ascii="Times New Roman" w:hAnsi="Times New Roman" w:cs="Times New Roman"/>
          <w:color w:val="1F0E05"/>
          <w:sz w:val="28"/>
          <w:szCs w:val="28"/>
        </w:rPr>
        <w:t>, что  позволяет беспрепятственно населению  их посещать и приобретать необходимые товары.</w:t>
      </w:r>
    </w:p>
    <w:p w:rsidR="00E72713" w:rsidRPr="00E72713" w:rsidRDefault="00E72713" w:rsidP="00E72713">
      <w:pPr>
        <w:spacing w:before="180" w:after="180"/>
        <w:ind w:firstLine="567"/>
        <w:jc w:val="both"/>
        <w:textAlignment w:val="top"/>
        <w:rPr>
          <w:rFonts w:ascii="Times New Roman" w:hAnsi="Times New Roman" w:cs="Times New Roman"/>
          <w:color w:val="1F0E05"/>
          <w:sz w:val="28"/>
          <w:szCs w:val="28"/>
        </w:rPr>
      </w:pPr>
      <w:r w:rsidRPr="00E72713">
        <w:rPr>
          <w:rFonts w:ascii="Times New Roman" w:hAnsi="Times New Roman" w:cs="Times New Roman"/>
          <w:color w:val="1F0E05"/>
          <w:sz w:val="28"/>
          <w:szCs w:val="28"/>
        </w:rPr>
        <w:t>Услуги связи представлены на территории поселения несколькими компаниями-операторами: проводная связь Ростелеком, мобильная связь  Мегафон, Билайн, МТС, Йота. Планируется дальнейшее развитие телекоммуникаций на территории поселения. Во всех населенных пунктах есть телефонные аппараты экстренной связи.</w:t>
      </w:r>
    </w:p>
    <w:p w:rsidR="00E72713" w:rsidRPr="00E72713" w:rsidRDefault="00E72713" w:rsidP="00E72713">
      <w:pPr>
        <w:spacing w:before="180" w:after="180"/>
        <w:ind w:firstLine="567"/>
        <w:jc w:val="center"/>
        <w:textAlignment w:val="top"/>
        <w:rPr>
          <w:rFonts w:ascii="Times New Roman" w:hAnsi="Times New Roman" w:cs="Times New Roman"/>
          <w:color w:val="1F0E05"/>
          <w:sz w:val="28"/>
          <w:szCs w:val="28"/>
        </w:rPr>
      </w:pPr>
      <w:r w:rsidRPr="00E72713">
        <w:rPr>
          <w:rFonts w:ascii="Times New Roman" w:hAnsi="Times New Roman" w:cs="Times New Roman"/>
          <w:b/>
          <w:bCs/>
          <w:color w:val="1F0E05"/>
          <w:sz w:val="28"/>
          <w:szCs w:val="28"/>
        </w:rPr>
        <w:t>Транспортное обслуживание населения</w:t>
      </w:r>
    </w:p>
    <w:p w:rsidR="00E72713" w:rsidRPr="00E72713" w:rsidRDefault="00E72713" w:rsidP="00E72713">
      <w:pPr>
        <w:spacing w:before="180" w:after="180"/>
        <w:ind w:firstLine="567"/>
        <w:jc w:val="both"/>
        <w:textAlignment w:val="top"/>
        <w:rPr>
          <w:rFonts w:ascii="Times New Roman" w:hAnsi="Times New Roman" w:cs="Times New Roman"/>
          <w:color w:val="1F0E05"/>
          <w:sz w:val="28"/>
          <w:szCs w:val="28"/>
        </w:rPr>
      </w:pPr>
      <w:r w:rsidRPr="00E72713">
        <w:rPr>
          <w:rFonts w:ascii="Times New Roman" w:hAnsi="Times New Roman" w:cs="Times New Roman"/>
          <w:color w:val="1F0E05"/>
          <w:sz w:val="28"/>
          <w:szCs w:val="28"/>
        </w:rPr>
        <w:t xml:space="preserve">Транспортное обслуживание населения осуществляется автомобильным транспортом. </w:t>
      </w:r>
    </w:p>
    <w:p w:rsidR="00E72713" w:rsidRPr="00E72713" w:rsidRDefault="00E72713" w:rsidP="00E72713">
      <w:pPr>
        <w:spacing w:before="180" w:after="180"/>
        <w:jc w:val="center"/>
        <w:textAlignment w:val="top"/>
        <w:rPr>
          <w:rFonts w:ascii="Times New Roman" w:hAnsi="Times New Roman" w:cs="Times New Roman"/>
          <w:color w:val="1F0E05"/>
          <w:sz w:val="28"/>
          <w:szCs w:val="28"/>
        </w:rPr>
      </w:pPr>
      <w:r w:rsidRPr="00E72713">
        <w:rPr>
          <w:rFonts w:ascii="Times New Roman" w:hAnsi="Times New Roman" w:cs="Times New Roman"/>
          <w:b/>
          <w:bCs/>
          <w:color w:val="1F0E05"/>
          <w:sz w:val="28"/>
          <w:szCs w:val="28"/>
        </w:rPr>
        <w:t>Организация первичного воинского учета</w:t>
      </w:r>
    </w:p>
    <w:p w:rsidR="00E72713" w:rsidRPr="00E72713" w:rsidRDefault="00E72713" w:rsidP="00E72713">
      <w:pPr>
        <w:spacing w:before="180" w:after="180"/>
        <w:ind w:firstLine="567"/>
        <w:jc w:val="both"/>
        <w:textAlignment w:val="top"/>
        <w:rPr>
          <w:rFonts w:ascii="Times New Roman" w:hAnsi="Times New Roman" w:cs="Times New Roman"/>
          <w:color w:val="1F0E05"/>
          <w:sz w:val="28"/>
          <w:szCs w:val="28"/>
        </w:rPr>
      </w:pPr>
      <w:r w:rsidRPr="00E72713">
        <w:rPr>
          <w:rFonts w:ascii="Times New Roman" w:hAnsi="Times New Roman" w:cs="Times New Roman"/>
          <w:color w:val="1F0E05"/>
          <w:sz w:val="28"/>
          <w:szCs w:val="28"/>
        </w:rPr>
        <w:lastRenderedPageBreak/>
        <w:t xml:space="preserve">Первичный воинский учет организован и ведется в соответствии с требованиями Федерального закона № 53 от 28.03.1998 года «О воинской обязанности и военной службе», Положения о воинском учете, утвержденном постановлением Правительства РФ № 719 от 27.11.2006 года. </w:t>
      </w:r>
    </w:p>
    <w:p w:rsidR="00E72713" w:rsidRPr="00E72713" w:rsidRDefault="00E72713" w:rsidP="00E72713">
      <w:pPr>
        <w:ind w:firstLine="567"/>
        <w:jc w:val="both"/>
        <w:textAlignment w:val="top"/>
        <w:rPr>
          <w:rFonts w:ascii="Times New Roman" w:hAnsi="Times New Roman" w:cs="Times New Roman"/>
          <w:color w:val="1F0E05"/>
          <w:sz w:val="28"/>
          <w:szCs w:val="28"/>
        </w:rPr>
      </w:pPr>
      <w:r w:rsidRPr="00E72713">
        <w:rPr>
          <w:rFonts w:ascii="Times New Roman" w:hAnsi="Times New Roman" w:cs="Times New Roman"/>
          <w:color w:val="1F0E05"/>
          <w:sz w:val="28"/>
          <w:szCs w:val="28"/>
        </w:rPr>
        <w:t xml:space="preserve">Заведен учет предприятий, организаций, находящихся на территории сельского поселения, где ведется воинский учет граждан. Проведена сверка военно-учетных данных организаций с картотекой военно-учетного стола, </w:t>
      </w:r>
      <w:proofErr w:type="gramStart"/>
      <w:r w:rsidRPr="00E72713">
        <w:rPr>
          <w:rFonts w:ascii="Times New Roman" w:hAnsi="Times New Roman" w:cs="Times New Roman"/>
          <w:color w:val="1F0E05"/>
          <w:sz w:val="28"/>
          <w:szCs w:val="28"/>
        </w:rPr>
        <w:t>согласно графика</w:t>
      </w:r>
      <w:proofErr w:type="gramEnd"/>
      <w:r w:rsidRPr="00E72713">
        <w:rPr>
          <w:rFonts w:ascii="Times New Roman" w:hAnsi="Times New Roman" w:cs="Times New Roman"/>
          <w:color w:val="1F0E05"/>
          <w:sz w:val="28"/>
          <w:szCs w:val="28"/>
        </w:rPr>
        <w:t xml:space="preserve"> сверок. </w:t>
      </w:r>
    </w:p>
    <w:p w:rsidR="00E72713" w:rsidRPr="00E72713" w:rsidRDefault="00E72713" w:rsidP="00E72713">
      <w:pPr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>Количество граждан состоящих на воинском учете – 241 человек, из них:</w:t>
      </w:r>
    </w:p>
    <w:p w:rsidR="00E72713" w:rsidRPr="00E72713" w:rsidRDefault="00E72713" w:rsidP="00E72713">
      <w:pPr>
        <w:ind w:left="99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>призывники – 19</w:t>
      </w:r>
    </w:p>
    <w:p w:rsidR="00E72713" w:rsidRPr="00E72713" w:rsidRDefault="00E72713" w:rsidP="00E72713">
      <w:pPr>
        <w:ind w:left="99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>граждан прибывающих в запасе – 219</w:t>
      </w:r>
    </w:p>
    <w:p w:rsidR="00E72713" w:rsidRPr="00E72713" w:rsidRDefault="00E72713" w:rsidP="00E72713">
      <w:pPr>
        <w:ind w:left="99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>офицеры - 3</w:t>
      </w:r>
    </w:p>
    <w:p w:rsidR="00E72713" w:rsidRPr="00E72713" w:rsidRDefault="00E72713" w:rsidP="00E72713">
      <w:pPr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 xml:space="preserve">В 2023 году проведена первоначальная постановка 8  юношей 2006 года рождения на воинский учет. Для весеннего призыва вручено 4 повестки. Для осеннего призыва вручено 4 повестки призывникам. </w:t>
      </w:r>
    </w:p>
    <w:p w:rsidR="00E72713" w:rsidRPr="00E72713" w:rsidRDefault="00E72713" w:rsidP="00E72713">
      <w:pPr>
        <w:spacing w:before="180" w:after="180"/>
        <w:ind w:firstLine="567"/>
        <w:jc w:val="center"/>
        <w:textAlignment w:val="top"/>
        <w:rPr>
          <w:rFonts w:ascii="Times New Roman" w:hAnsi="Times New Roman" w:cs="Times New Roman"/>
          <w:color w:val="1F0E05"/>
          <w:sz w:val="28"/>
          <w:szCs w:val="28"/>
        </w:rPr>
      </w:pPr>
      <w:r w:rsidRPr="00E72713">
        <w:rPr>
          <w:rFonts w:ascii="Times New Roman" w:hAnsi="Times New Roman" w:cs="Times New Roman"/>
          <w:b/>
          <w:bCs/>
          <w:color w:val="1F0E05"/>
          <w:sz w:val="28"/>
          <w:szCs w:val="28"/>
        </w:rPr>
        <w:t>Общественная безопасность</w:t>
      </w:r>
    </w:p>
    <w:p w:rsidR="00E72713" w:rsidRPr="00E72713" w:rsidRDefault="00E72713" w:rsidP="00E72713">
      <w:pPr>
        <w:spacing w:before="180" w:after="180"/>
        <w:ind w:firstLine="567"/>
        <w:jc w:val="both"/>
        <w:textAlignment w:val="top"/>
        <w:rPr>
          <w:rFonts w:ascii="Times New Roman" w:hAnsi="Times New Roman" w:cs="Times New Roman"/>
          <w:color w:val="1F0E05"/>
          <w:sz w:val="28"/>
          <w:szCs w:val="28"/>
        </w:rPr>
      </w:pPr>
      <w:r w:rsidRPr="00E72713">
        <w:rPr>
          <w:rFonts w:ascii="Times New Roman" w:hAnsi="Times New Roman" w:cs="Times New Roman"/>
          <w:color w:val="1F0E05"/>
          <w:sz w:val="28"/>
          <w:szCs w:val="28"/>
        </w:rPr>
        <w:t>По профилактике терроризма и экстремизма проведены специальные инструктажи. В практике администрации поселения обязательное оповещение отдела полиции о проводимых массовых мероприятиях, установление дежурства ответственных лиц в администрации, муниципальных предприятиях и учреждениях. С целью реализации полномочий по профилактике терроризма принято соответствующее постановление главы и реализуется план мероприятий по профилактике терроризма.</w:t>
      </w:r>
    </w:p>
    <w:p w:rsidR="00E72713" w:rsidRPr="00E72713" w:rsidRDefault="00E72713" w:rsidP="00E72713">
      <w:pPr>
        <w:rPr>
          <w:rFonts w:ascii="Times New Roman" w:hAnsi="Times New Roman" w:cs="Times New Roman"/>
          <w:b/>
          <w:sz w:val="28"/>
          <w:szCs w:val="28"/>
        </w:rPr>
      </w:pPr>
    </w:p>
    <w:p w:rsidR="00E72713" w:rsidRPr="00E72713" w:rsidRDefault="00E72713" w:rsidP="00E7271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713">
        <w:rPr>
          <w:rFonts w:ascii="Times New Roman" w:hAnsi="Times New Roman" w:cs="Times New Roman"/>
          <w:b/>
          <w:sz w:val="28"/>
          <w:szCs w:val="28"/>
        </w:rPr>
        <w:t>Работа администрации</w:t>
      </w:r>
    </w:p>
    <w:p w:rsidR="00E72713" w:rsidRPr="00E72713" w:rsidRDefault="00E72713" w:rsidP="00E7271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13" w:rsidRPr="00E72713" w:rsidRDefault="00E72713" w:rsidP="00E727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МО Ясногорский сельсовет выполняет работу в соответствии с полномочиями, установленными </w:t>
      </w:r>
      <w:r w:rsidRPr="00E72713">
        <w:rPr>
          <w:rFonts w:ascii="Times New Roman" w:hAnsi="Times New Roman" w:cs="Times New Roman"/>
          <w:color w:val="0D0D0D"/>
          <w:sz w:val="28"/>
          <w:szCs w:val="28"/>
        </w:rPr>
        <w:t xml:space="preserve">Федеральным законом от 06.10.2003 г. № 131 – ФЗ «Об общих принципах организации местного самоуправления в Российской Федерации», Уставом МО Ясногорский сельсовет и Положением об администрации Ясногорского сельсовета. </w:t>
      </w:r>
    </w:p>
    <w:p w:rsidR="00E72713" w:rsidRPr="00E72713" w:rsidRDefault="00E72713" w:rsidP="00E727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>В 2023 году издано: 82</w:t>
      </w:r>
      <w:r w:rsidRPr="00E7271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72713">
        <w:rPr>
          <w:rFonts w:ascii="Times New Roman" w:hAnsi="Times New Roman" w:cs="Times New Roman"/>
          <w:sz w:val="28"/>
          <w:szCs w:val="28"/>
        </w:rPr>
        <w:t>постановлений,</w:t>
      </w:r>
      <w:r w:rsidRPr="00E7271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72713">
        <w:rPr>
          <w:rFonts w:ascii="Times New Roman" w:hAnsi="Times New Roman" w:cs="Times New Roman"/>
          <w:sz w:val="28"/>
          <w:szCs w:val="28"/>
        </w:rPr>
        <w:t>100 распоряжения по основной деятельности, принято 27 решений Совета депутатов МО Ясногорский сельсовет.</w:t>
      </w:r>
    </w:p>
    <w:p w:rsidR="00E72713" w:rsidRPr="00E72713" w:rsidRDefault="00E72713" w:rsidP="00E727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713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 опубликованы на официальном сайте администрации и в местах обнародования в сроки, в соответствии с действующем законодательством.  </w:t>
      </w:r>
      <w:proofErr w:type="gramEnd"/>
    </w:p>
    <w:p w:rsidR="00E72713" w:rsidRPr="00E72713" w:rsidRDefault="00E72713" w:rsidP="00E727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 xml:space="preserve">Ежедневно главой и специалистом  администрации, проводится прием граждан по личным вопросам. </w:t>
      </w:r>
    </w:p>
    <w:p w:rsidR="00E72713" w:rsidRPr="00E72713" w:rsidRDefault="00E72713" w:rsidP="00E727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>В 2023 году с обращениями и заявлениями в администрацию Ясногорского сельсовета обратилось 350</w:t>
      </w:r>
      <w:r w:rsidRPr="00E7271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72713">
        <w:rPr>
          <w:rFonts w:ascii="Times New Roman" w:hAnsi="Times New Roman" w:cs="Times New Roman"/>
          <w:sz w:val="28"/>
          <w:szCs w:val="28"/>
        </w:rPr>
        <w:t xml:space="preserve">человек с различными вопросами: </w:t>
      </w:r>
    </w:p>
    <w:p w:rsidR="00E72713" w:rsidRPr="00E72713" w:rsidRDefault="00E72713" w:rsidP="00E727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 xml:space="preserve">-  по благоустройству улиц (отсыпка ПГС, </w:t>
      </w:r>
      <w:proofErr w:type="spellStart"/>
      <w:r w:rsidRPr="00E72713"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 w:rsidRPr="00E72713">
        <w:rPr>
          <w:rFonts w:ascii="Times New Roman" w:hAnsi="Times New Roman" w:cs="Times New Roman"/>
          <w:sz w:val="28"/>
          <w:szCs w:val="28"/>
        </w:rPr>
        <w:t>, уборка снега);</w:t>
      </w:r>
    </w:p>
    <w:p w:rsidR="00E72713" w:rsidRPr="00E72713" w:rsidRDefault="00E72713" w:rsidP="00E727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 xml:space="preserve">- установить или заменить фонари уличного освещения; </w:t>
      </w:r>
    </w:p>
    <w:p w:rsidR="00E72713" w:rsidRPr="00E72713" w:rsidRDefault="00E72713" w:rsidP="00E727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>- оформление льгот;</w:t>
      </w:r>
    </w:p>
    <w:p w:rsidR="00E72713" w:rsidRPr="00E72713" w:rsidRDefault="00E72713" w:rsidP="00E727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>- разрешить конфликтную ситуацию в семье;</w:t>
      </w:r>
    </w:p>
    <w:p w:rsidR="00E72713" w:rsidRPr="00E72713" w:rsidRDefault="00E72713" w:rsidP="00E727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 xml:space="preserve">- обращения о выдаче акта обследования материально-бытовых условий проживания в жилом помещении, для распоряжения средствами материнского (семейного) капитала </w:t>
      </w:r>
      <w:r w:rsidRPr="00E7271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</w:t>
      </w:r>
      <w:r w:rsidRPr="00E72713">
        <w:rPr>
          <w:rFonts w:ascii="Times New Roman" w:hAnsi="Times New Roman" w:cs="Times New Roman"/>
          <w:sz w:val="28"/>
          <w:szCs w:val="28"/>
        </w:rPr>
        <w:t>другие;</w:t>
      </w:r>
    </w:p>
    <w:p w:rsidR="00E72713" w:rsidRPr="00E72713" w:rsidRDefault="00E72713" w:rsidP="00E72713">
      <w:pPr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7271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обращения о предоставлении характеристики с места жительства гражданина;  </w:t>
      </w:r>
    </w:p>
    <w:p w:rsidR="00E72713" w:rsidRPr="00E72713" w:rsidRDefault="00E72713" w:rsidP="00E727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>-  выдачи выписки на земельный участок;</w:t>
      </w:r>
    </w:p>
    <w:p w:rsidR="00E72713" w:rsidRPr="00E72713" w:rsidRDefault="00E72713" w:rsidP="00E727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>- заявления об уточнении или присвоении адреса объекту недвижимости;</w:t>
      </w:r>
    </w:p>
    <w:p w:rsidR="00E72713" w:rsidRPr="00E72713" w:rsidRDefault="00E72713" w:rsidP="00E727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lastRenderedPageBreak/>
        <w:t>-  заявления об уточнении характеристик земельных участков;</w:t>
      </w:r>
    </w:p>
    <w:p w:rsidR="00E72713" w:rsidRPr="00E72713" w:rsidRDefault="00E72713" w:rsidP="00E727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>-  заявления о согласовании схемы расположения земельного участка;</w:t>
      </w:r>
    </w:p>
    <w:p w:rsidR="00E72713" w:rsidRPr="00E72713" w:rsidRDefault="00E72713" w:rsidP="00E727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>-  заявления о разработке проекта планировки и межевания территории;</w:t>
      </w:r>
    </w:p>
    <w:p w:rsidR="00E72713" w:rsidRPr="00E72713" w:rsidRDefault="00E72713" w:rsidP="00E727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>-  заявления о проведении публичных слушаний;</w:t>
      </w:r>
    </w:p>
    <w:p w:rsidR="00E72713" w:rsidRPr="00E72713" w:rsidRDefault="00E72713" w:rsidP="00E727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>-  заявлений по содержанию домашних животных;</w:t>
      </w:r>
    </w:p>
    <w:p w:rsidR="00E72713" w:rsidRPr="00E72713" w:rsidRDefault="00E72713" w:rsidP="00E727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>- заявления о постановке на учет в качестве нуждающихся в улучшении жилищных условий;</w:t>
      </w:r>
    </w:p>
    <w:p w:rsidR="00E72713" w:rsidRPr="00E72713" w:rsidRDefault="00E72713" w:rsidP="00E727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>- доверенности.</w:t>
      </w:r>
    </w:p>
    <w:p w:rsidR="00E72713" w:rsidRPr="00E72713" w:rsidRDefault="00E72713" w:rsidP="00E727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 xml:space="preserve">Все заявления и обращения граждан, поступившие в адрес </w:t>
      </w:r>
      <w:r w:rsidRPr="00E72713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 муниципального образования Ясногорский сельсовет, </w:t>
      </w:r>
      <w:r w:rsidRPr="00E72713">
        <w:rPr>
          <w:rFonts w:ascii="Times New Roman" w:hAnsi="Times New Roman" w:cs="Times New Roman"/>
          <w:sz w:val="28"/>
          <w:szCs w:val="28"/>
        </w:rPr>
        <w:t>рассмотрены в установленные сроки. По каждому поступившему обращению и заявлению дано разъяснение и принято соответствующее решение.</w:t>
      </w:r>
    </w:p>
    <w:p w:rsidR="00E72713" w:rsidRPr="00E72713" w:rsidRDefault="00E72713" w:rsidP="00E727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>Администрации Ясногорского сельсовета за отчетный период выдано населению различного рода</w:t>
      </w:r>
      <w:r w:rsidRPr="00E72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713">
        <w:rPr>
          <w:rFonts w:ascii="Times New Roman" w:hAnsi="Times New Roman" w:cs="Times New Roman"/>
          <w:sz w:val="28"/>
          <w:szCs w:val="28"/>
        </w:rPr>
        <w:t>справок  в количестве 240 шт.</w:t>
      </w:r>
    </w:p>
    <w:p w:rsidR="00E72713" w:rsidRPr="00E72713" w:rsidRDefault="00E72713" w:rsidP="00E727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713">
        <w:rPr>
          <w:rFonts w:ascii="Times New Roman" w:hAnsi="Times New Roman" w:cs="Times New Roman"/>
          <w:sz w:val="28"/>
          <w:szCs w:val="28"/>
        </w:rPr>
        <w:t xml:space="preserve">Продолжала вестись работа по выявлению невостребованных земельных долей и оформлению  их  в собственность.   </w:t>
      </w:r>
    </w:p>
    <w:p w:rsidR="00E72713" w:rsidRPr="00E72713" w:rsidRDefault="00E72713" w:rsidP="00E72713">
      <w:pPr>
        <w:pStyle w:val="af2"/>
        <w:rPr>
          <w:sz w:val="28"/>
          <w:szCs w:val="28"/>
        </w:rPr>
      </w:pPr>
      <w:proofErr w:type="gramStart"/>
      <w:r w:rsidRPr="00E72713">
        <w:rPr>
          <w:sz w:val="28"/>
          <w:szCs w:val="28"/>
        </w:rPr>
        <w:t xml:space="preserve">Справки, выписки, постановления, присвоение адресов, инвентаризация, публичные слушания, первичный воинский учет, </w:t>
      </w:r>
      <w:proofErr w:type="spellStart"/>
      <w:r w:rsidRPr="00E72713">
        <w:rPr>
          <w:sz w:val="28"/>
          <w:szCs w:val="28"/>
        </w:rPr>
        <w:t>похозяйственный</w:t>
      </w:r>
      <w:proofErr w:type="spellEnd"/>
      <w:r w:rsidRPr="00E72713">
        <w:rPr>
          <w:sz w:val="28"/>
          <w:szCs w:val="28"/>
        </w:rPr>
        <w:t xml:space="preserve"> учет, земельный контроль, вопросы содержания муниципального имущества, организация тех или иных работ.</w:t>
      </w:r>
      <w:proofErr w:type="gramEnd"/>
      <w:r w:rsidRPr="00E72713">
        <w:rPr>
          <w:sz w:val="28"/>
          <w:szCs w:val="28"/>
        </w:rPr>
        <w:t xml:space="preserve"> Все это работа администрации. </w:t>
      </w:r>
    </w:p>
    <w:p w:rsidR="00E72713" w:rsidRPr="00E72713" w:rsidRDefault="00E72713" w:rsidP="00E72713">
      <w:pPr>
        <w:pStyle w:val="af2"/>
        <w:rPr>
          <w:sz w:val="28"/>
          <w:szCs w:val="28"/>
        </w:rPr>
      </w:pPr>
      <w:r w:rsidRPr="00E72713">
        <w:rPr>
          <w:sz w:val="28"/>
          <w:szCs w:val="28"/>
        </w:rPr>
        <w:t xml:space="preserve">Прошу работу администрации признать удовлетворительной. </w:t>
      </w:r>
    </w:p>
    <w:p w:rsidR="00E72713" w:rsidRPr="00E72713" w:rsidRDefault="00E72713" w:rsidP="00E72713">
      <w:pPr>
        <w:pStyle w:val="af2"/>
        <w:rPr>
          <w:sz w:val="28"/>
          <w:szCs w:val="28"/>
        </w:rPr>
      </w:pPr>
    </w:p>
    <w:p w:rsidR="00E72713" w:rsidRPr="00E72713" w:rsidRDefault="00E72713" w:rsidP="00E72713">
      <w:pPr>
        <w:pStyle w:val="af2"/>
        <w:rPr>
          <w:sz w:val="28"/>
          <w:szCs w:val="28"/>
        </w:rPr>
      </w:pPr>
    </w:p>
    <w:p w:rsidR="00E72713" w:rsidRPr="00E72713" w:rsidRDefault="00E72713" w:rsidP="00E72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713" w:rsidRPr="00E72713" w:rsidRDefault="00E72713" w:rsidP="005C71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713" w:rsidRPr="00E72713" w:rsidRDefault="00E72713" w:rsidP="005C71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713" w:rsidRPr="00E72713" w:rsidRDefault="00E72713" w:rsidP="005C71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D21" w:rsidRPr="00E72713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13" w:rsidRPr="00E72713" w:rsidRDefault="00E7271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13" w:rsidRPr="00E72713" w:rsidRDefault="00E7271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13" w:rsidRPr="00E72713" w:rsidRDefault="00E7271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13" w:rsidRPr="00E72713" w:rsidRDefault="00E7271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13" w:rsidRPr="00E72713" w:rsidRDefault="00E7271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13" w:rsidRPr="00E72713" w:rsidRDefault="00E7271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13" w:rsidRPr="00E72713" w:rsidRDefault="00E7271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13" w:rsidRPr="00E72713" w:rsidRDefault="00E7271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13" w:rsidRPr="00E72713" w:rsidRDefault="00E7271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13" w:rsidRPr="00E72713" w:rsidRDefault="00E7271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13" w:rsidRPr="00E72713" w:rsidRDefault="00E7271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13" w:rsidRPr="00E72713" w:rsidRDefault="00E7271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13" w:rsidRPr="00E72713" w:rsidRDefault="00E7271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13" w:rsidRPr="00E72713" w:rsidRDefault="00E7271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13" w:rsidRPr="00E72713" w:rsidRDefault="00E7271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13" w:rsidRPr="00E72713" w:rsidRDefault="00E7271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13" w:rsidRPr="00E72713" w:rsidRDefault="00E7271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13" w:rsidRPr="00E72713" w:rsidRDefault="00E7271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13" w:rsidRPr="00E72713" w:rsidRDefault="00E7271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13" w:rsidRPr="00E72713" w:rsidRDefault="00E7271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13" w:rsidRPr="00E72713" w:rsidRDefault="00E7271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13" w:rsidRPr="00E72713" w:rsidRDefault="00E7271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13" w:rsidRPr="00E72713" w:rsidRDefault="00E7271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13" w:rsidRPr="00E72713" w:rsidRDefault="00E7271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13" w:rsidRPr="00E72713" w:rsidRDefault="00E7271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13" w:rsidRPr="00E72713" w:rsidRDefault="00E7271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13" w:rsidRPr="00E72713" w:rsidRDefault="00E7271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13" w:rsidRPr="00E72713" w:rsidRDefault="00E7271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13" w:rsidRPr="00E72713" w:rsidRDefault="00E72713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D21" w:rsidRPr="00E72713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D21" w:rsidRPr="00E72713" w:rsidRDefault="002F2D21" w:rsidP="002F2D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D21" w:rsidRPr="00E72713" w:rsidRDefault="002F2D21" w:rsidP="002F2D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D21" w:rsidRPr="00E72713" w:rsidRDefault="002F2D21" w:rsidP="002F2D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D21" w:rsidRPr="00E72713" w:rsidRDefault="002F2D21" w:rsidP="002F2D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D21" w:rsidRPr="00E72713" w:rsidRDefault="002F2D21" w:rsidP="002F2D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D21" w:rsidRPr="00E72713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D21" w:rsidRPr="00E72713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D21" w:rsidRPr="00E72713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D21" w:rsidRPr="00E72713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D21" w:rsidRPr="00E72713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D21" w:rsidRPr="00E72713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2F2D21" w:rsidRPr="00E72713" w:rsidSect="008A6F8F">
          <w:headerReference w:type="even" r:id="rId9"/>
          <w:headerReference w:type="default" r:id="rId10"/>
          <w:footerReference w:type="first" r:id="rId11"/>
          <w:pgSz w:w="16838" w:h="11906" w:orient="landscape"/>
          <w:pgMar w:top="720" w:right="720" w:bottom="720" w:left="720" w:header="709" w:footer="307" w:gutter="0"/>
          <w:cols w:space="708"/>
          <w:titlePg/>
          <w:docGrid w:linePitch="360"/>
        </w:sectPr>
      </w:pPr>
    </w:p>
    <w:p w:rsidR="00183C8A" w:rsidRPr="00E72713" w:rsidRDefault="00183C8A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2D21" w:rsidRPr="00E72713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2D21" w:rsidRPr="00E72713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2D21" w:rsidRPr="00E72713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2D21" w:rsidRPr="00E72713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2D21" w:rsidRPr="00E72713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2D21" w:rsidRPr="00E72713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2D21" w:rsidRPr="00E72713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2D21" w:rsidRPr="00E72713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2D21" w:rsidRPr="00E72713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2D21" w:rsidRPr="00E72713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F2D21" w:rsidRPr="00E72713" w:rsidSect="008A6F8F">
      <w:type w:val="continuous"/>
      <w:pgSz w:w="16838" w:h="11906" w:orient="landscape"/>
      <w:pgMar w:top="873" w:right="1134" w:bottom="1122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15" w:rsidRDefault="003D4215" w:rsidP="00567567">
      <w:pPr>
        <w:spacing w:after="0" w:line="240" w:lineRule="auto"/>
      </w:pPr>
      <w:r>
        <w:separator/>
      </w:r>
    </w:p>
  </w:endnote>
  <w:endnote w:type="continuationSeparator" w:id="0">
    <w:p w:rsidR="003D4215" w:rsidRDefault="003D4215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619"/>
      <w:gridCol w:w="13995"/>
    </w:tblGrid>
    <w:tr w:rsidR="003D4A50">
      <w:tc>
        <w:tcPr>
          <w:tcW w:w="918" w:type="dxa"/>
        </w:tcPr>
        <w:p w:rsidR="003D4A50" w:rsidRDefault="00BF589A">
          <w:pPr>
            <w:pStyle w:val="a6"/>
            <w:jc w:val="right"/>
            <w:rPr>
              <w:b/>
              <w:bCs/>
              <w:color w:val="DDDDDD" w:themeColor="accent1"/>
              <w:sz w:val="32"/>
              <w:szCs w:val="32"/>
            </w:rPr>
          </w:pPr>
          <w:r>
            <w:rPr>
              <w:szCs w:val="21"/>
            </w:rPr>
            <w:fldChar w:fldCharType="begin"/>
          </w:r>
          <w:r w:rsidR="003D4A50">
            <w:instrText>PAGE   \* MERGEFORMAT</w:instrText>
          </w:r>
          <w:r>
            <w:rPr>
              <w:szCs w:val="21"/>
            </w:rPr>
            <w:fldChar w:fldCharType="separate"/>
          </w:r>
          <w:r w:rsidR="00DA623A" w:rsidRPr="00DA623A">
            <w:rPr>
              <w:b/>
              <w:bCs/>
              <w:noProof/>
              <w:color w:val="DDDDDD" w:themeColor="accent1"/>
              <w:sz w:val="32"/>
              <w:szCs w:val="32"/>
            </w:rPr>
            <w:t>1</w:t>
          </w:r>
          <w:r>
            <w:rPr>
              <w:b/>
              <w:bCs/>
              <w:color w:val="DDDDD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D4A50" w:rsidRDefault="003D4A50">
          <w:pPr>
            <w:pStyle w:val="a6"/>
          </w:pPr>
        </w:p>
      </w:tc>
    </w:tr>
  </w:tbl>
  <w:p w:rsidR="00740B47" w:rsidRPr="00576286" w:rsidRDefault="00740B47" w:rsidP="00B97A54">
    <w:pPr>
      <w:pStyle w:val="a6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15" w:rsidRDefault="003D4215" w:rsidP="00567567">
      <w:pPr>
        <w:spacing w:after="0" w:line="240" w:lineRule="auto"/>
      </w:pPr>
      <w:r>
        <w:separator/>
      </w:r>
    </w:p>
  </w:footnote>
  <w:footnote w:type="continuationSeparator" w:id="0">
    <w:p w:rsidR="003D4215" w:rsidRDefault="003D4215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47" w:rsidRDefault="00BF589A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B47" w:rsidRDefault="00740B47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47" w:rsidRDefault="00BF589A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0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623A">
      <w:rPr>
        <w:rStyle w:val="a5"/>
        <w:noProof/>
      </w:rPr>
      <w:t>14</w:t>
    </w:r>
    <w:r>
      <w:rPr>
        <w:rStyle w:val="a5"/>
      </w:rPr>
      <w:fldChar w:fldCharType="end"/>
    </w:r>
  </w:p>
  <w:p w:rsidR="00740B47" w:rsidRDefault="00740B47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740B47" w:rsidRDefault="00740B47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740B47" w:rsidRDefault="00740B47" w:rsidP="00502DBE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Муниципальный вестник </w:t>
    </w:r>
    <w:r w:rsidR="00540130">
      <w:rPr>
        <w:rFonts w:ascii="Times New Roman" w:hAnsi="Times New Roman" w:cs="Times New Roman"/>
        <w:sz w:val="20"/>
        <w:szCs w:val="20"/>
      </w:rPr>
      <w:t>Ясногорский</w:t>
    </w:r>
    <w:r>
      <w:rPr>
        <w:rFonts w:ascii="Times New Roman" w:hAnsi="Times New Roman" w:cs="Times New Roman"/>
        <w:sz w:val="20"/>
        <w:szCs w:val="20"/>
      </w:rPr>
      <w:t xml:space="preserve"> сельсовета </w:t>
    </w:r>
    <w:r w:rsidR="00436335">
      <w:rPr>
        <w:rFonts w:ascii="Times New Roman" w:hAnsi="Times New Roman" w:cs="Times New Roman"/>
        <w:sz w:val="20"/>
        <w:szCs w:val="20"/>
      </w:rPr>
      <w:t xml:space="preserve">от </w:t>
    </w:r>
    <w:r w:rsidR="005C7123">
      <w:rPr>
        <w:rFonts w:ascii="Times New Roman" w:hAnsi="Times New Roman" w:cs="Times New Roman"/>
        <w:sz w:val="20"/>
        <w:szCs w:val="20"/>
      </w:rPr>
      <w:t>01</w:t>
    </w:r>
    <w:r w:rsidR="00DA623A">
      <w:rPr>
        <w:rFonts w:ascii="Times New Roman" w:hAnsi="Times New Roman" w:cs="Times New Roman"/>
        <w:sz w:val="20"/>
        <w:szCs w:val="20"/>
      </w:rPr>
      <w:t>марта 2024года № 01</w:t>
    </w:r>
  </w:p>
  <w:p w:rsidR="00740B47" w:rsidRPr="00567567" w:rsidRDefault="00740B47" w:rsidP="008D48BD">
    <w:pPr>
      <w:pStyle w:val="a3"/>
      <w:tabs>
        <w:tab w:val="left" w:pos="1985"/>
      </w:tabs>
      <w:ind w:right="36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3285208"/>
    <w:multiLevelType w:val="multilevel"/>
    <w:tmpl w:val="1BCE13EC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0A995014"/>
    <w:multiLevelType w:val="multilevel"/>
    <w:tmpl w:val="710A03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14650E6E"/>
    <w:multiLevelType w:val="multilevel"/>
    <w:tmpl w:val="27DEF694"/>
    <w:lvl w:ilvl="0">
      <w:start w:val="1"/>
      <w:numFmt w:val="decimal"/>
      <w:lvlText w:val="3.2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25">
    <w:nsid w:val="187E4394"/>
    <w:multiLevelType w:val="multilevel"/>
    <w:tmpl w:val="3060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5226D5"/>
    <w:multiLevelType w:val="multilevel"/>
    <w:tmpl w:val="CE728EA0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19882C37"/>
    <w:multiLevelType w:val="multilevel"/>
    <w:tmpl w:val="19882C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B4464B"/>
    <w:multiLevelType w:val="multilevel"/>
    <w:tmpl w:val="ECC251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9">
    <w:nsid w:val="26A37F43"/>
    <w:multiLevelType w:val="multilevel"/>
    <w:tmpl w:val="EE0CE5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2D7F147A"/>
    <w:multiLevelType w:val="hybridMultilevel"/>
    <w:tmpl w:val="4114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536445"/>
    <w:multiLevelType w:val="hybridMultilevel"/>
    <w:tmpl w:val="5BA6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BC3E6A"/>
    <w:multiLevelType w:val="multilevel"/>
    <w:tmpl w:val="A53A2984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40077AEE"/>
    <w:multiLevelType w:val="hybridMultilevel"/>
    <w:tmpl w:val="25D49D56"/>
    <w:lvl w:ilvl="0" w:tplc="5C440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44786008"/>
    <w:multiLevelType w:val="hybridMultilevel"/>
    <w:tmpl w:val="AC46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5F709A"/>
    <w:multiLevelType w:val="hybridMultilevel"/>
    <w:tmpl w:val="F5263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E64ABF"/>
    <w:multiLevelType w:val="multilevel"/>
    <w:tmpl w:val="0FFA64C6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8">
    <w:nsid w:val="586B5203"/>
    <w:multiLevelType w:val="multilevel"/>
    <w:tmpl w:val="F3AE10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58CD7EF8"/>
    <w:multiLevelType w:val="hybridMultilevel"/>
    <w:tmpl w:val="6532C394"/>
    <w:lvl w:ilvl="0" w:tplc="13840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D829C6"/>
    <w:multiLevelType w:val="multilevel"/>
    <w:tmpl w:val="8162EBF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5D8158E1"/>
    <w:multiLevelType w:val="hybridMultilevel"/>
    <w:tmpl w:val="B766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BD50F7"/>
    <w:multiLevelType w:val="multilevel"/>
    <w:tmpl w:val="B9D47C82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68AD1223"/>
    <w:multiLevelType w:val="multilevel"/>
    <w:tmpl w:val="3E5EF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6BA02376"/>
    <w:multiLevelType w:val="hybridMultilevel"/>
    <w:tmpl w:val="96A6D0B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76FED"/>
    <w:multiLevelType w:val="multilevel"/>
    <w:tmpl w:val="6AA00C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6">
    <w:nsid w:val="79C01398"/>
    <w:multiLevelType w:val="multilevel"/>
    <w:tmpl w:val="C8946DB4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7AD46F94"/>
    <w:multiLevelType w:val="multilevel"/>
    <w:tmpl w:val="FFCCE9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7C1D275C"/>
    <w:multiLevelType w:val="multilevel"/>
    <w:tmpl w:val="7BE227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7"/>
  </w:num>
  <w:num w:numId="2">
    <w:abstractNumId w:val="39"/>
  </w:num>
  <w:num w:numId="3">
    <w:abstractNumId w:val="4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8"/>
  </w:num>
  <w:num w:numId="1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4"/>
  </w:num>
  <w:num w:numId="21">
    <w:abstractNumId w:val="25"/>
  </w:num>
  <w:num w:numId="22">
    <w:abstractNumId w:val="28"/>
  </w:num>
  <w:num w:numId="23">
    <w:abstractNumId w:val="33"/>
  </w:num>
  <w:num w:numId="24">
    <w:abstractNumId w:val="30"/>
  </w:num>
  <w:num w:numId="25">
    <w:abstractNumId w:val="34"/>
  </w:num>
  <w:num w:numId="26">
    <w:abstractNumId w:val="2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3545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2DEF"/>
    <w:rsid w:val="000538A4"/>
    <w:rsid w:val="000542D2"/>
    <w:rsid w:val="00054B18"/>
    <w:rsid w:val="00054B48"/>
    <w:rsid w:val="000563C2"/>
    <w:rsid w:val="0005778C"/>
    <w:rsid w:val="0006118C"/>
    <w:rsid w:val="00062701"/>
    <w:rsid w:val="00062EE0"/>
    <w:rsid w:val="00063976"/>
    <w:rsid w:val="000754E2"/>
    <w:rsid w:val="00076100"/>
    <w:rsid w:val="00081386"/>
    <w:rsid w:val="0008294E"/>
    <w:rsid w:val="000841F3"/>
    <w:rsid w:val="000843CF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C0A9D"/>
    <w:rsid w:val="000C0DC1"/>
    <w:rsid w:val="000C2D38"/>
    <w:rsid w:val="000C2F1D"/>
    <w:rsid w:val="000C3A96"/>
    <w:rsid w:val="000C6B6C"/>
    <w:rsid w:val="000D094D"/>
    <w:rsid w:val="000D117D"/>
    <w:rsid w:val="000D44F1"/>
    <w:rsid w:val="000D6CF9"/>
    <w:rsid w:val="000E09D9"/>
    <w:rsid w:val="000E0ADC"/>
    <w:rsid w:val="000E1A38"/>
    <w:rsid w:val="000E1F74"/>
    <w:rsid w:val="000E3BE4"/>
    <w:rsid w:val="000E5C96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3B6"/>
    <w:rsid w:val="00136281"/>
    <w:rsid w:val="00137163"/>
    <w:rsid w:val="00137B7D"/>
    <w:rsid w:val="0014378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869EE"/>
    <w:rsid w:val="001911BE"/>
    <w:rsid w:val="0019393A"/>
    <w:rsid w:val="001A31D2"/>
    <w:rsid w:val="001A413E"/>
    <w:rsid w:val="001A5D24"/>
    <w:rsid w:val="001A7299"/>
    <w:rsid w:val="001A7985"/>
    <w:rsid w:val="001B1309"/>
    <w:rsid w:val="001B3CBC"/>
    <w:rsid w:val="001B4A28"/>
    <w:rsid w:val="001B64A5"/>
    <w:rsid w:val="001B713D"/>
    <w:rsid w:val="001C5D6B"/>
    <w:rsid w:val="001D079D"/>
    <w:rsid w:val="001D17F5"/>
    <w:rsid w:val="001D3584"/>
    <w:rsid w:val="001D7413"/>
    <w:rsid w:val="001D7A1B"/>
    <w:rsid w:val="001E11F4"/>
    <w:rsid w:val="001E164F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44A"/>
    <w:rsid w:val="00240B75"/>
    <w:rsid w:val="0024342D"/>
    <w:rsid w:val="00246959"/>
    <w:rsid w:val="002478EA"/>
    <w:rsid w:val="00247A7A"/>
    <w:rsid w:val="00255B95"/>
    <w:rsid w:val="00256324"/>
    <w:rsid w:val="00260A31"/>
    <w:rsid w:val="0026281A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B0073"/>
    <w:rsid w:val="002B1486"/>
    <w:rsid w:val="002B2DDE"/>
    <w:rsid w:val="002B660E"/>
    <w:rsid w:val="002B676B"/>
    <w:rsid w:val="002C03C1"/>
    <w:rsid w:val="002C0FF7"/>
    <w:rsid w:val="002C13CB"/>
    <w:rsid w:val="002C514A"/>
    <w:rsid w:val="002C7924"/>
    <w:rsid w:val="002D051F"/>
    <w:rsid w:val="002D082F"/>
    <w:rsid w:val="002D15C8"/>
    <w:rsid w:val="002D3440"/>
    <w:rsid w:val="002D7866"/>
    <w:rsid w:val="002E1A49"/>
    <w:rsid w:val="002E28A8"/>
    <w:rsid w:val="002E352C"/>
    <w:rsid w:val="002F0953"/>
    <w:rsid w:val="002F2D21"/>
    <w:rsid w:val="002F4106"/>
    <w:rsid w:val="002F45F7"/>
    <w:rsid w:val="002F6C26"/>
    <w:rsid w:val="0030143E"/>
    <w:rsid w:val="00301637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6BE9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71B5"/>
    <w:rsid w:val="00372285"/>
    <w:rsid w:val="00374333"/>
    <w:rsid w:val="003778E2"/>
    <w:rsid w:val="0038059D"/>
    <w:rsid w:val="003832DF"/>
    <w:rsid w:val="00384B28"/>
    <w:rsid w:val="00384E6C"/>
    <w:rsid w:val="00385EBB"/>
    <w:rsid w:val="0038611A"/>
    <w:rsid w:val="0039552D"/>
    <w:rsid w:val="003958F0"/>
    <w:rsid w:val="00396323"/>
    <w:rsid w:val="00396860"/>
    <w:rsid w:val="003A2B2B"/>
    <w:rsid w:val="003A471A"/>
    <w:rsid w:val="003A7122"/>
    <w:rsid w:val="003A72A2"/>
    <w:rsid w:val="003A7A10"/>
    <w:rsid w:val="003B0961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215"/>
    <w:rsid w:val="003D452C"/>
    <w:rsid w:val="003D48E9"/>
    <w:rsid w:val="003D4A50"/>
    <w:rsid w:val="003D77C7"/>
    <w:rsid w:val="003E1810"/>
    <w:rsid w:val="003E1916"/>
    <w:rsid w:val="003E60C2"/>
    <w:rsid w:val="003E7425"/>
    <w:rsid w:val="003F5915"/>
    <w:rsid w:val="003F6912"/>
    <w:rsid w:val="00400E92"/>
    <w:rsid w:val="004039CD"/>
    <w:rsid w:val="00405D20"/>
    <w:rsid w:val="00405D44"/>
    <w:rsid w:val="00412F24"/>
    <w:rsid w:val="00413EE1"/>
    <w:rsid w:val="00414DD0"/>
    <w:rsid w:val="004153E4"/>
    <w:rsid w:val="00421C56"/>
    <w:rsid w:val="004226A6"/>
    <w:rsid w:val="00423FAC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D57"/>
    <w:rsid w:val="00433CF1"/>
    <w:rsid w:val="00433D75"/>
    <w:rsid w:val="00436335"/>
    <w:rsid w:val="00437321"/>
    <w:rsid w:val="0043735D"/>
    <w:rsid w:val="004466A5"/>
    <w:rsid w:val="00447DF8"/>
    <w:rsid w:val="00450D56"/>
    <w:rsid w:val="00451D09"/>
    <w:rsid w:val="00451E44"/>
    <w:rsid w:val="004535AD"/>
    <w:rsid w:val="00454406"/>
    <w:rsid w:val="00462958"/>
    <w:rsid w:val="00462A83"/>
    <w:rsid w:val="00463DE6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1A1"/>
    <w:rsid w:val="00497C0A"/>
    <w:rsid w:val="004A50EB"/>
    <w:rsid w:val="004A56C9"/>
    <w:rsid w:val="004A5D8A"/>
    <w:rsid w:val="004A618C"/>
    <w:rsid w:val="004A7E1C"/>
    <w:rsid w:val="004B0693"/>
    <w:rsid w:val="004B4188"/>
    <w:rsid w:val="004B473C"/>
    <w:rsid w:val="004B6652"/>
    <w:rsid w:val="004C0ACB"/>
    <w:rsid w:val="004C58A2"/>
    <w:rsid w:val="004D5D41"/>
    <w:rsid w:val="004D645B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6A1A"/>
    <w:rsid w:val="004F7397"/>
    <w:rsid w:val="004F7F56"/>
    <w:rsid w:val="0050172B"/>
    <w:rsid w:val="00502DBE"/>
    <w:rsid w:val="00502E5B"/>
    <w:rsid w:val="005039EC"/>
    <w:rsid w:val="0050582F"/>
    <w:rsid w:val="0050646F"/>
    <w:rsid w:val="00507D81"/>
    <w:rsid w:val="00511B30"/>
    <w:rsid w:val="00511D4E"/>
    <w:rsid w:val="00511DB2"/>
    <w:rsid w:val="00512593"/>
    <w:rsid w:val="00514255"/>
    <w:rsid w:val="00517140"/>
    <w:rsid w:val="00517651"/>
    <w:rsid w:val="00517A77"/>
    <w:rsid w:val="00520195"/>
    <w:rsid w:val="00522D03"/>
    <w:rsid w:val="0052670E"/>
    <w:rsid w:val="005273B7"/>
    <w:rsid w:val="00531F65"/>
    <w:rsid w:val="00535F7D"/>
    <w:rsid w:val="0053707F"/>
    <w:rsid w:val="0053733E"/>
    <w:rsid w:val="00540130"/>
    <w:rsid w:val="005401C9"/>
    <w:rsid w:val="0054085C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26D1"/>
    <w:rsid w:val="0056544C"/>
    <w:rsid w:val="00566347"/>
    <w:rsid w:val="00567567"/>
    <w:rsid w:val="00567710"/>
    <w:rsid w:val="005702A9"/>
    <w:rsid w:val="0057210E"/>
    <w:rsid w:val="005721CC"/>
    <w:rsid w:val="00572FC2"/>
    <w:rsid w:val="00576286"/>
    <w:rsid w:val="00577B87"/>
    <w:rsid w:val="00577C73"/>
    <w:rsid w:val="0058060D"/>
    <w:rsid w:val="005817E8"/>
    <w:rsid w:val="00583782"/>
    <w:rsid w:val="005871E0"/>
    <w:rsid w:val="005872E6"/>
    <w:rsid w:val="00587BB9"/>
    <w:rsid w:val="00592BE7"/>
    <w:rsid w:val="005934E6"/>
    <w:rsid w:val="005937A3"/>
    <w:rsid w:val="0059428E"/>
    <w:rsid w:val="0059592A"/>
    <w:rsid w:val="005967DB"/>
    <w:rsid w:val="005972F7"/>
    <w:rsid w:val="005A1971"/>
    <w:rsid w:val="005A1E5D"/>
    <w:rsid w:val="005A35B1"/>
    <w:rsid w:val="005A3BD6"/>
    <w:rsid w:val="005A5909"/>
    <w:rsid w:val="005B31DC"/>
    <w:rsid w:val="005B46E8"/>
    <w:rsid w:val="005B499D"/>
    <w:rsid w:val="005B5725"/>
    <w:rsid w:val="005B60B1"/>
    <w:rsid w:val="005B662D"/>
    <w:rsid w:val="005B6C29"/>
    <w:rsid w:val="005B7CF8"/>
    <w:rsid w:val="005C7123"/>
    <w:rsid w:val="005C790E"/>
    <w:rsid w:val="005D46A3"/>
    <w:rsid w:val="005D508C"/>
    <w:rsid w:val="005D5861"/>
    <w:rsid w:val="005D5CD2"/>
    <w:rsid w:val="005E084C"/>
    <w:rsid w:val="005E0B78"/>
    <w:rsid w:val="005E3E67"/>
    <w:rsid w:val="005E581E"/>
    <w:rsid w:val="005F062F"/>
    <w:rsid w:val="005F066C"/>
    <w:rsid w:val="00602506"/>
    <w:rsid w:val="0060281A"/>
    <w:rsid w:val="00603C5C"/>
    <w:rsid w:val="006046B1"/>
    <w:rsid w:val="00606732"/>
    <w:rsid w:val="00607074"/>
    <w:rsid w:val="00612523"/>
    <w:rsid w:val="00613560"/>
    <w:rsid w:val="006203B4"/>
    <w:rsid w:val="00621867"/>
    <w:rsid w:val="00623016"/>
    <w:rsid w:val="00625147"/>
    <w:rsid w:val="00627BD6"/>
    <w:rsid w:val="00630259"/>
    <w:rsid w:val="00630AB6"/>
    <w:rsid w:val="00630F8E"/>
    <w:rsid w:val="006325EF"/>
    <w:rsid w:val="006327E7"/>
    <w:rsid w:val="006335F7"/>
    <w:rsid w:val="006435D6"/>
    <w:rsid w:val="00643D3C"/>
    <w:rsid w:val="006444FD"/>
    <w:rsid w:val="00644CD8"/>
    <w:rsid w:val="00645123"/>
    <w:rsid w:val="006514BB"/>
    <w:rsid w:val="00653D3A"/>
    <w:rsid w:val="00654CE7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80C"/>
    <w:rsid w:val="006D3E5E"/>
    <w:rsid w:val="006D467D"/>
    <w:rsid w:val="006E0EAF"/>
    <w:rsid w:val="006E3692"/>
    <w:rsid w:val="006E3EB1"/>
    <w:rsid w:val="006E5B95"/>
    <w:rsid w:val="006E5BC6"/>
    <w:rsid w:val="006E6443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20D26"/>
    <w:rsid w:val="007269A0"/>
    <w:rsid w:val="00727FA3"/>
    <w:rsid w:val="00733769"/>
    <w:rsid w:val="00733BF4"/>
    <w:rsid w:val="00733F25"/>
    <w:rsid w:val="00735A7C"/>
    <w:rsid w:val="00736DF2"/>
    <w:rsid w:val="00740B47"/>
    <w:rsid w:val="007411B3"/>
    <w:rsid w:val="007418B6"/>
    <w:rsid w:val="00741AE2"/>
    <w:rsid w:val="00742F32"/>
    <w:rsid w:val="00746FFC"/>
    <w:rsid w:val="00750189"/>
    <w:rsid w:val="00752DFF"/>
    <w:rsid w:val="00752EA5"/>
    <w:rsid w:val="007538D3"/>
    <w:rsid w:val="00755E6A"/>
    <w:rsid w:val="0076277C"/>
    <w:rsid w:val="00762F62"/>
    <w:rsid w:val="00763102"/>
    <w:rsid w:val="00766CB5"/>
    <w:rsid w:val="0076748D"/>
    <w:rsid w:val="00773947"/>
    <w:rsid w:val="00775127"/>
    <w:rsid w:val="007755BC"/>
    <w:rsid w:val="007766FD"/>
    <w:rsid w:val="007773E2"/>
    <w:rsid w:val="0078140C"/>
    <w:rsid w:val="00782C3E"/>
    <w:rsid w:val="00786748"/>
    <w:rsid w:val="007869BA"/>
    <w:rsid w:val="007875A0"/>
    <w:rsid w:val="00791261"/>
    <w:rsid w:val="00791DBC"/>
    <w:rsid w:val="007931E0"/>
    <w:rsid w:val="00794057"/>
    <w:rsid w:val="00794091"/>
    <w:rsid w:val="007A183E"/>
    <w:rsid w:val="007A32AC"/>
    <w:rsid w:val="007A33A4"/>
    <w:rsid w:val="007A36F3"/>
    <w:rsid w:val="007B06A2"/>
    <w:rsid w:val="007B3E66"/>
    <w:rsid w:val="007B4C53"/>
    <w:rsid w:val="007B7421"/>
    <w:rsid w:val="007B7570"/>
    <w:rsid w:val="007C0ADB"/>
    <w:rsid w:val="007C2BE2"/>
    <w:rsid w:val="007C350A"/>
    <w:rsid w:val="007C3DFC"/>
    <w:rsid w:val="007C42BE"/>
    <w:rsid w:val="007C4E93"/>
    <w:rsid w:val="007C641B"/>
    <w:rsid w:val="007C6B63"/>
    <w:rsid w:val="007D3472"/>
    <w:rsid w:val="007D3869"/>
    <w:rsid w:val="007D4E59"/>
    <w:rsid w:val="007D59D3"/>
    <w:rsid w:val="007E0E14"/>
    <w:rsid w:val="007E104C"/>
    <w:rsid w:val="007E161A"/>
    <w:rsid w:val="007E2276"/>
    <w:rsid w:val="007E2E35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3860"/>
    <w:rsid w:val="00865A3D"/>
    <w:rsid w:val="008662A8"/>
    <w:rsid w:val="00866638"/>
    <w:rsid w:val="00866928"/>
    <w:rsid w:val="008711EE"/>
    <w:rsid w:val="00871AA6"/>
    <w:rsid w:val="008733B0"/>
    <w:rsid w:val="00874087"/>
    <w:rsid w:val="0087448C"/>
    <w:rsid w:val="00874A1B"/>
    <w:rsid w:val="00875A18"/>
    <w:rsid w:val="008768E5"/>
    <w:rsid w:val="0087732A"/>
    <w:rsid w:val="00877D0D"/>
    <w:rsid w:val="00883A4D"/>
    <w:rsid w:val="00884C99"/>
    <w:rsid w:val="008904E9"/>
    <w:rsid w:val="008909A8"/>
    <w:rsid w:val="00891511"/>
    <w:rsid w:val="00894367"/>
    <w:rsid w:val="00896D95"/>
    <w:rsid w:val="008971D4"/>
    <w:rsid w:val="008A0008"/>
    <w:rsid w:val="008A0B50"/>
    <w:rsid w:val="008A380A"/>
    <w:rsid w:val="008A4B87"/>
    <w:rsid w:val="008A4F81"/>
    <w:rsid w:val="008A53C1"/>
    <w:rsid w:val="008A6380"/>
    <w:rsid w:val="008A6F8F"/>
    <w:rsid w:val="008A7204"/>
    <w:rsid w:val="008A76B3"/>
    <w:rsid w:val="008B2E74"/>
    <w:rsid w:val="008B43CC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2E4C"/>
    <w:rsid w:val="008D48BD"/>
    <w:rsid w:val="008D5473"/>
    <w:rsid w:val="008D631E"/>
    <w:rsid w:val="008E16AA"/>
    <w:rsid w:val="008E19B4"/>
    <w:rsid w:val="008E1ECA"/>
    <w:rsid w:val="008E3B39"/>
    <w:rsid w:val="008F0442"/>
    <w:rsid w:val="008F13F9"/>
    <w:rsid w:val="008F1A90"/>
    <w:rsid w:val="008F2312"/>
    <w:rsid w:val="008F7C35"/>
    <w:rsid w:val="0090389F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20A61"/>
    <w:rsid w:val="00921891"/>
    <w:rsid w:val="00926A6E"/>
    <w:rsid w:val="00926A73"/>
    <w:rsid w:val="009303B0"/>
    <w:rsid w:val="00932903"/>
    <w:rsid w:val="00933DAD"/>
    <w:rsid w:val="00934B5C"/>
    <w:rsid w:val="00936464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4476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770A"/>
    <w:rsid w:val="00985D8D"/>
    <w:rsid w:val="00985EC0"/>
    <w:rsid w:val="00986F39"/>
    <w:rsid w:val="00990B31"/>
    <w:rsid w:val="0099377B"/>
    <w:rsid w:val="0099417A"/>
    <w:rsid w:val="00997A08"/>
    <w:rsid w:val="009A35F7"/>
    <w:rsid w:val="009A6988"/>
    <w:rsid w:val="009B6295"/>
    <w:rsid w:val="009C0212"/>
    <w:rsid w:val="009C35DE"/>
    <w:rsid w:val="009C4CC7"/>
    <w:rsid w:val="009C567D"/>
    <w:rsid w:val="009C645F"/>
    <w:rsid w:val="009C7FF7"/>
    <w:rsid w:val="009D1060"/>
    <w:rsid w:val="009D16FF"/>
    <w:rsid w:val="009D2CF5"/>
    <w:rsid w:val="009D3C0B"/>
    <w:rsid w:val="009D4603"/>
    <w:rsid w:val="009D58E1"/>
    <w:rsid w:val="009D68AC"/>
    <w:rsid w:val="009E0A7D"/>
    <w:rsid w:val="009E4475"/>
    <w:rsid w:val="009E4AE8"/>
    <w:rsid w:val="009E796C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678B"/>
    <w:rsid w:val="00AB6B03"/>
    <w:rsid w:val="00AC3086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155F"/>
    <w:rsid w:val="00AF2124"/>
    <w:rsid w:val="00AF2141"/>
    <w:rsid w:val="00AF3FCD"/>
    <w:rsid w:val="00AF514D"/>
    <w:rsid w:val="00AF760B"/>
    <w:rsid w:val="00B00FDD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DB6"/>
    <w:rsid w:val="00B21E95"/>
    <w:rsid w:val="00B32131"/>
    <w:rsid w:val="00B34B77"/>
    <w:rsid w:val="00B36F4F"/>
    <w:rsid w:val="00B415BD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97A54"/>
    <w:rsid w:val="00BA087B"/>
    <w:rsid w:val="00BA3232"/>
    <w:rsid w:val="00BA3FCF"/>
    <w:rsid w:val="00BB1A66"/>
    <w:rsid w:val="00BB45AE"/>
    <w:rsid w:val="00BB48AC"/>
    <w:rsid w:val="00BB7AC6"/>
    <w:rsid w:val="00BC0BA8"/>
    <w:rsid w:val="00BC6E26"/>
    <w:rsid w:val="00BD1AAE"/>
    <w:rsid w:val="00BD370F"/>
    <w:rsid w:val="00BD4052"/>
    <w:rsid w:val="00BD4363"/>
    <w:rsid w:val="00BD4B69"/>
    <w:rsid w:val="00BD65D7"/>
    <w:rsid w:val="00BD7F7B"/>
    <w:rsid w:val="00BE0630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89A"/>
    <w:rsid w:val="00BF5EA6"/>
    <w:rsid w:val="00C05EEA"/>
    <w:rsid w:val="00C061A9"/>
    <w:rsid w:val="00C072FA"/>
    <w:rsid w:val="00C106F6"/>
    <w:rsid w:val="00C108A1"/>
    <w:rsid w:val="00C12143"/>
    <w:rsid w:val="00C13221"/>
    <w:rsid w:val="00C145DE"/>
    <w:rsid w:val="00C15D1E"/>
    <w:rsid w:val="00C1666F"/>
    <w:rsid w:val="00C177E8"/>
    <w:rsid w:val="00C20BF4"/>
    <w:rsid w:val="00C232D2"/>
    <w:rsid w:val="00C234EC"/>
    <w:rsid w:val="00C25D3A"/>
    <w:rsid w:val="00C26980"/>
    <w:rsid w:val="00C30C1E"/>
    <w:rsid w:val="00C30D65"/>
    <w:rsid w:val="00C35734"/>
    <w:rsid w:val="00C377EA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3468"/>
    <w:rsid w:val="00C80E30"/>
    <w:rsid w:val="00C8345C"/>
    <w:rsid w:val="00C85BCB"/>
    <w:rsid w:val="00C87E1A"/>
    <w:rsid w:val="00C91AA8"/>
    <w:rsid w:val="00C94852"/>
    <w:rsid w:val="00C95098"/>
    <w:rsid w:val="00C96491"/>
    <w:rsid w:val="00CA397B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E17FA"/>
    <w:rsid w:val="00CE74B1"/>
    <w:rsid w:val="00CF1D84"/>
    <w:rsid w:val="00CF3D92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E8B"/>
    <w:rsid w:val="00D52148"/>
    <w:rsid w:val="00D62807"/>
    <w:rsid w:val="00D6699C"/>
    <w:rsid w:val="00D71173"/>
    <w:rsid w:val="00D73DE5"/>
    <w:rsid w:val="00D74E3A"/>
    <w:rsid w:val="00D75C97"/>
    <w:rsid w:val="00D75FF6"/>
    <w:rsid w:val="00D769A3"/>
    <w:rsid w:val="00D76C13"/>
    <w:rsid w:val="00D808A6"/>
    <w:rsid w:val="00D813D9"/>
    <w:rsid w:val="00D817F9"/>
    <w:rsid w:val="00D82C5D"/>
    <w:rsid w:val="00D84799"/>
    <w:rsid w:val="00D858FC"/>
    <w:rsid w:val="00D862BD"/>
    <w:rsid w:val="00D918E5"/>
    <w:rsid w:val="00DA623A"/>
    <w:rsid w:val="00DA6AB3"/>
    <w:rsid w:val="00DA794D"/>
    <w:rsid w:val="00DB1EE0"/>
    <w:rsid w:val="00DB44FB"/>
    <w:rsid w:val="00DB70DC"/>
    <w:rsid w:val="00DC2552"/>
    <w:rsid w:val="00DC4500"/>
    <w:rsid w:val="00DC4EE2"/>
    <w:rsid w:val="00DC5FCF"/>
    <w:rsid w:val="00DC642C"/>
    <w:rsid w:val="00DD19A7"/>
    <w:rsid w:val="00DD40EB"/>
    <w:rsid w:val="00DE05DD"/>
    <w:rsid w:val="00DE14C0"/>
    <w:rsid w:val="00DE2A30"/>
    <w:rsid w:val="00DE3AE7"/>
    <w:rsid w:val="00DE4E64"/>
    <w:rsid w:val="00DE5061"/>
    <w:rsid w:val="00DE6458"/>
    <w:rsid w:val="00DF2014"/>
    <w:rsid w:val="00DF2025"/>
    <w:rsid w:val="00DF66A6"/>
    <w:rsid w:val="00DF7B31"/>
    <w:rsid w:val="00E03091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2C6B"/>
    <w:rsid w:val="00E33C81"/>
    <w:rsid w:val="00E3677F"/>
    <w:rsid w:val="00E427CF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2713"/>
    <w:rsid w:val="00E750B1"/>
    <w:rsid w:val="00E80D04"/>
    <w:rsid w:val="00E81186"/>
    <w:rsid w:val="00E835A0"/>
    <w:rsid w:val="00E83AEB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AB3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C0EEA"/>
    <w:rsid w:val="00EC17B3"/>
    <w:rsid w:val="00EC229A"/>
    <w:rsid w:val="00EC487B"/>
    <w:rsid w:val="00EC57FC"/>
    <w:rsid w:val="00ED05D5"/>
    <w:rsid w:val="00ED0DD7"/>
    <w:rsid w:val="00EE1279"/>
    <w:rsid w:val="00EE15F7"/>
    <w:rsid w:val="00EE1947"/>
    <w:rsid w:val="00EE3BD7"/>
    <w:rsid w:val="00EE498B"/>
    <w:rsid w:val="00EF509F"/>
    <w:rsid w:val="00EF6500"/>
    <w:rsid w:val="00EF7239"/>
    <w:rsid w:val="00F02E62"/>
    <w:rsid w:val="00F03904"/>
    <w:rsid w:val="00F05330"/>
    <w:rsid w:val="00F07031"/>
    <w:rsid w:val="00F11239"/>
    <w:rsid w:val="00F15231"/>
    <w:rsid w:val="00F153D2"/>
    <w:rsid w:val="00F21854"/>
    <w:rsid w:val="00F21C38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6485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805E9"/>
    <w:rsid w:val="00F830EA"/>
    <w:rsid w:val="00F84E3A"/>
    <w:rsid w:val="00F85EF0"/>
    <w:rsid w:val="00F860ED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64BC"/>
    <w:rsid w:val="00FB70BB"/>
    <w:rsid w:val="00FC3E32"/>
    <w:rsid w:val="00FC5164"/>
    <w:rsid w:val="00FC5845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link w:val="aff0"/>
    <w:uiPriority w:val="99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1">
    <w:name w:val="Title"/>
    <w:basedOn w:val="a"/>
    <w:link w:val="aff2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2">
    <w:name w:val="Название Знак"/>
    <w:basedOn w:val="a0"/>
    <w:link w:val="aff1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3">
    <w:name w:val="Subtitle"/>
    <w:basedOn w:val="a"/>
    <w:link w:val="aff4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4">
    <w:name w:val="Подзаголовок Знак"/>
    <w:basedOn w:val="a0"/>
    <w:link w:val="aff3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6">
    <w:name w:val="Plain Text"/>
    <w:basedOn w:val="a"/>
    <w:link w:val="aff7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8">
    <w:name w:val="Document Map"/>
    <w:basedOn w:val="a"/>
    <w:link w:val="aff9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</w:rPr>
  </w:style>
  <w:style w:type="character" w:customStyle="1" w:styleId="aff9">
    <w:name w:val="Схема документа Знак"/>
    <w:basedOn w:val="a0"/>
    <w:link w:val="aff8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</w:rPr>
  </w:style>
  <w:style w:type="paragraph" w:customStyle="1" w:styleId="affa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c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d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e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f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0">
    <w:name w:val="Цветовое выделение"/>
    <w:rsid w:val="00B62D4E"/>
    <w:rPr>
      <w:b/>
      <w:color w:val="26282F"/>
    </w:rPr>
  </w:style>
  <w:style w:type="character" w:customStyle="1" w:styleId="afff1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2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3">
    <w:name w:val="List"/>
    <w:basedOn w:val="Textbody"/>
    <w:rsid w:val="00B62D4E"/>
  </w:style>
  <w:style w:type="paragraph" w:styleId="afff4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5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f7">
    <w:name w:val="Подпись к картинке_"/>
    <w:link w:val="afff8"/>
    <w:rsid w:val="00850719"/>
    <w:rPr>
      <w:color w:val="3B393D"/>
      <w:shd w:val="clear" w:color="auto" w:fill="FFFFFF"/>
    </w:rPr>
  </w:style>
  <w:style w:type="paragraph" w:customStyle="1" w:styleId="afff8">
    <w:name w:val="Подпись к картинке"/>
    <w:basedOn w:val="a"/>
    <w:link w:val="afff7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9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b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e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0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1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2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3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4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5">
    <w:name w:val="Оглавление_"/>
    <w:basedOn w:val="a0"/>
    <w:link w:val="affff6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6">
    <w:name w:val="Оглавление"/>
    <w:basedOn w:val="a"/>
    <w:link w:val="affff5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7">
    <w:name w:val="Другое_"/>
    <w:basedOn w:val="a0"/>
    <w:link w:val="affff8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8">
    <w:name w:val="Другое"/>
    <w:basedOn w:val="a"/>
    <w:link w:val="affff7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9">
    <w:name w:val="Подпись к таблице_"/>
    <w:basedOn w:val="a0"/>
    <w:link w:val="affffa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a">
    <w:name w:val="Подпись к таблице"/>
    <w:basedOn w:val="a"/>
    <w:link w:val="affff9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f0">
    <w:name w:val="Без интервала Знак"/>
    <w:link w:val="aff"/>
    <w:uiPriority w:val="99"/>
    <w:locked/>
    <w:rsid w:val="00EA6AB3"/>
    <w:rPr>
      <w:rFonts w:ascii="Calibri" w:eastAsia="Calibri" w:hAnsi="Calibri" w:cs="Times New Roman"/>
    </w:rPr>
  </w:style>
  <w:style w:type="character" w:customStyle="1" w:styleId="diffins">
    <w:name w:val="diff_ins"/>
    <w:uiPriority w:val="99"/>
    <w:rsid w:val="00EA6AB3"/>
  </w:style>
  <w:style w:type="character" w:customStyle="1" w:styleId="FontStyle51">
    <w:name w:val="Font Style51"/>
    <w:rsid w:val="00EA6AB3"/>
    <w:rPr>
      <w:rFonts w:ascii="Times New Roman" w:hAnsi="Times New Roman" w:cs="Times New Roman"/>
      <w:sz w:val="22"/>
      <w:szCs w:val="22"/>
    </w:rPr>
  </w:style>
  <w:style w:type="paragraph" w:customStyle="1" w:styleId="2d">
    <w:name w:val="Абзац списка2"/>
    <w:basedOn w:val="a"/>
    <w:rsid w:val="00E72713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link w:val="aff0"/>
    <w:uiPriority w:val="99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1">
    <w:name w:val="Title"/>
    <w:basedOn w:val="a"/>
    <w:link w:val="aff2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2">
    <w:name w:val="Название Знак"/>
    <w:basedOn w:val="a0"/>
    <w:link w:val="aff1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3">
    <w:name w:val="Subtitle"/>
    <w:basedOn w:val="a"/>
    <w:link w:val="aff4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4">
    <w:name w:val="Подзаголовок Знак"/>
    <w:basedOn w:val="a0"/>
    <w:link w:val="aff3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6">
    <w:name w:val="Plain Text"/>
    <w:basedOn w:val="a"/>
    <w:link w:val="aff7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8">
    <w:name w:val="Document Map"/>
    <w:basedOn w:val="a"/>
    <w:link w:val="aff9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</w:rPr>
  </w:style>
  <w:style w:type="character" w:customStyle="1" w:styleId="aff9">
    <w:name w:val="Схема документа Знак"/>
    <w:basedOn w:val="a0"/>
    <w:link w:val="aff8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</w:rPr>
  </w:style>
  <w:style w:type="paragraph" w:customStyle="1" w:styleId="affa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c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d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e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f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0">
    <w:name w:val="Цветовое выделение"/>
    <w:rsid w:val="00B62D4E"/>
    <w:rPr>
      <w:b/>
      <w:color w:val="26282F"/>
    </w:rPr>
  </w:style>
  <w:style w:type="character" w:customStyle="1" w:styleId="afff1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2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3">
    <w:name w:val="List"/>
    <w:basedOn w:val="Textbody"/>
    <w:rsid w:val="00B62D4E"/>
  </w:style>
  <w:style w:type="paragraph" w:styleId="afff4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5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f7">
    <w:name w:val="Подпись к картинке_"/>
    <w:link w:val="afff8"/>
    <w:rsid w:val="00850719"/>
    <w:rPr>
      <w:color w:val="3B393D"/>
      <w:shd w:val="clear" w:color="auto" w:fill="FFFFFF"/>
    </w:rPr>
  </w:style>
  <w:style w:type="paragraph" w:customStyle="1" w:styleId="afff8">
    <w:name w:val="Подпись к картинке"/>
    <w:basedOn w:val="a"/>
    <w:link w:val="afff7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9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b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e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0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1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2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3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4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5">
    <w:name w:val="Оглавление_"/>
    <w:basedOn w:val="a0"/>
    <w:link w:val="affff6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6">
    <w:name w:val="Оглавление"/>
    <w:basedOn w:val="a"/>
    <w:link w:val="affff5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7">
    <w:name w:val="Другое_"/>
    <w:basedOn w:val="a0"/>
    <w:link w:val="affff8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8">
    <w:name w:val="Другое"/>
    <w:basedOn w:val="a"/>
    <w:link w:val="affff7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9">
    <w:name w:val="Подпись к таблице_"/>
    <w:basedOn w:val="a0"/>
    <w:link w:val="affffa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a">
    <w:name w:val="Подпись к таблице"/>
    <w:basedOn w:val="a"/>
    <w:link w:val="affff9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f0">
    <w:name w:val="Без интервала Знак"/>
    <w:link w:val="aff"/>
    <w:uiPriority w:val="99"/>
    <w:locked/>
    <w:rsid w:val="00EA6AB3"/>
    <w:rPr>
      <w:rFonts w:ascii="Calibri" w:eastAsia="Calibri" w:hAnsi="Calibri" w:cs="Times New Roman"/>
    </w:rPr>
  </w:style>
  <w:style w:type="character" w:customStyle="1" w:styleId="diffins">
    <w:name w:val="diff_ins"/>
    <w:uiPriority w:val="99"/>
    <w:rsid w:val="00EA6AB3"/>
  </w:style>
  <w:style w:type="character" w:customStyle="1" w:styleId="FontStyle51">
    <w:name w:val="Font Style51"/>
    <w:rsid w:val="00EA6AB3"/>
    <w:rPr>
      <w:rFonts w:ascii="Times New Roman" w:hAnsi="Times New Roman" w:cs="Times New Roman"/>
      <w:sz w:val="22"/>
      <w:szCs w:val="22"/>
    </w:rPr>
  </w:style>
  <w:style w:type="paragraph" w:customStyle="1" w:styleId="2d">
    <w:name w:val="Абзац списка2"/>
    <w:basedOn w:val="a"/>
    <w:rsid w:val="00E72713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5855B-16B6-4284-B0F1-C63DF4FC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x</cp:lastModifiedBy>
  <cp:revision>4</cp:revision>
  <cp:lastPrinted>2023-10-30T06:01:00Z</cp:lastPrinted>
  <dcterms:created xsi:type="dcterms:W3CDTF">2024-03-12T06:04:00Z</dcterms:created>
  <dcterms:modified xsi:type="dcterms:W3CDTF">2024-03-13T07:16:00Z</dcterms:modified>
</cp:coreProperties>
</file>