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9" w:rsidRDefault="00514609" w:rsidP="00605457">
      <w:pPr>
        <w:tabs>
          <w:tab w:val="left" w:pos="9356"/>
        </w:tabs>
        <w:spacing w:line="360" w:lineRule="auto"/>
        <w:ind w:right="-1"/>
        <w:rPr>
          <w:b/>
        </w:rPr>
      </w:pPr>
      <w:r>
        <w:rPr>
          <w:b/>
        </w:rPr>
        <w:t xml:space="preserve">                  </w:t>
      </w:r>
      <w:r w:rsidR="000C0979">
        <w:rPr>
          <w:b/>
        </w:rPr>
        <w:t xml:space="preserve">АДМИНИСТРАЦИЯ            </w:t>
      </w:r>
      <w:r w:rsidR="00605457">
        <w:rPr>
          <w:b/>
        </w:rPr>
        <w:t xml:space="preserve">                      ПРОЕКТ</w:t>
      </w:r>
      <w:r w:rsidR="000C0979">
        <w:rPr>
          <w:b/>
        </w:rPr>
        <w:t xml:space="preserve">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D466AE" w:rsidP="000C0979">
      <w:pPr>
        <w:tabs>
          <w:tab w:val="left" w:pos="5529"/>
        </w:tabs>
        <w:spacing w:line="360" w:lineRule="auto"/>
        <w:ind w:right="3825"/>
        <w:jc w:val="center"/>
        <w:rPr>
          <w:b/>
        </w:rPr>
      </w:pPr>
      <w:r>
        <w:rPr>
          <w:b/>
        </w:rPr>
        <w:t>ЯСНОГОРСКИЙ</w:t>
      </w:r>
      <w:r w:rsidR="000C0979">
        <w:rPr>
          <w:b/>
        </w:rPr>
        <w:t xml:space="preserve">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D466AE" w:rsidP="000C0979">
      <w:pPr>
        <w:tabs>
          <w:tab w:val="left" w:pos="5529"/>
        </w:tabs>
        <w:ind w:right="3825"/>
        <w:jc w:val="center"/>
      </w:pPr>
      <w:r>
        <w:t xml:space="preserve">__________  </w:t>
      </w:r>
      <w:r w:rsidR="00605457">
        <w:t xml:space="preserve"> №  _________</w:t>
      </w:r>
    </w:p>
    <w:p w:rsidR="000C0979" w:rsidRDefault="00D466AE" w:rsidP="000C0979">
      <w:pPr>
        <w:tabs>
          <w:tab w:val="left" w:pos="5529"/>
        </w:tabs>
        <w:ind w:right="3825"/>
        <w:jc w:val="center"/>
      </w:pPr>
      <w:r>
        <w:t>п</w:t>
      </w:r>
      <w:r w:rsidR="000C0979">
        <w:t>.</w:t>
      </w:r>
      <w:r>
        <w:t xml:space="preserve"> Ясногорский</w:t>
      </w:r>
    </w:p>
    <w:p w:rsidR="000C0979" w:rsidRDefault="000C0979" w:rsidP="000C0979">
      <w:pPr>
        <w:pStyle w:val="a4"/>
        <w:tabs>
          <w:tab w:val="left" w:pos="2925"/>
        </w:tabs>
        <w:ind w:left="0" w:right="3969"/>
        <w:jc w:val="both"/>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 на территории муниципального образования </w:t>
      </w:r>
      <w:r w:rsidR="00D466AE">
        <w:rPr>
          <w:sz w:val="26"/>
          <w:szCs w:val="26"/>
        </w:rPr>
        <w:t xml:space="preserve">Ясногорский </w:t>
      </w:r>
      <w:r w:rsidRPr="00514609">
        <w:rPr>
          <w:sz w:val="26"/>
          <w:szCs w:val="26"/>
        </w:rPr>
        <w:t xml:space="preserve">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муниципального образования </w:t>
      </w:r>
      <w:r w:rsidR="00D466AE">
        <w:rPr>
          <w:sz w:val="26"/>
          <w:szCs w:val="26"/>
        </w:rPr>
        <w:t>Ясногорский</w:t>
      </w:r>
      <w:r w:rsidRPr="00514609">
        <w:rPr>
          <w:sz w:val="26"/>
          <w:szCs w:val="26"/>
        </w:rPr>
        <w:t xml:space="preserve"> сельсовет</w:t>
      </w:r>
      <w:proofErr w:type="gramEnd"/>
      <w:r w:rsidRPr="00514609">
        <w:rPr>
          <w:sz w:val="26"/>
          <w:szCs w:val="26"/>
        </w:rPr>
        <w:t xml:space="preserve"> </w:t>
      </w:r>
      <w:proofErr w:type="spellStart"/>
      <w:r w:rsidRPr="00514609">
        <w:rPr>
          <w:sz w:val="26"/>
          <w:szCs w:val="26"/>
        </w:rPr>
        <w:t>Новосергиевского</w:t>
      </w:r>
      <w:proofErr w:type="spellEnd"/>
      <w:r w:rsidRPr="00514609">
        <w:rPr>
          <w:sz w:val="26"/>
          <w:szCs w:val="26"/>
        </w:rPr>
        <w:t xml:space="preserve"> района Оренбургской области,</w:t>
      </w:r>
      <w:r w:rsidRPr="00514609">
        <w:rPr>
          <w:bCs w:val="0"/>
          <w:sz w:val="26"/>
          <w:szCs w:val="26"/>
        </w:rPr>
        <w:t xml:space="preserve"> руководствуясь Уставом муниципального образования Рыбкинский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w:t>
      </w:r>
      <w:r w:rsidR="00D466AE">
        <w:rPr>
          <w:sz w:val="26"/>
          <w:szCs w:val="26"/>
        </w:rPr>
        <w:t>Ясногорский</w:t>
      </w:r>
      <w:r w:rsidRPr="00514609">
        <w:rPr>
          <w:sz w:val="26"/>
          <w:szCs w:val="26"/>
        </w:rPr>
        <w:t xml:space="preserve"> сельсовет </w:t>
      </w:r>
      <w:proofErr w:type="spellStart"/>
      <w:r w:rsidRPr="00514609">
        <w:rPr>
          <w:sz w:val="26"/>
          <w:szCs w:val="26"/>
        </w:rPr>
        <w:t>Новосергиевского</w:t>
      </w:r>
      <w:proofErr w:type="spellEnd"/>
      <w:r w:rsidRPr="00514609">
        <w:rPr>
          <w:sz w:val="26"/>
          <w:szCs w:val="26"/>
        </w:rPr>
        <w:t xml:space="preserve">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w:t>
      </w:r>
      <w:bookmarkStart w:id="0" w:name="_GoBack"/>
      <w:r w:rsidRPr="00514609">
        <w:rPr>
          <w:bCs w:val="0"/>
          <w:sz w:val="26"/>
          <w:szCs w:val="26"/>
        </w:rPr>
        <w:t xml:space="preserve">Постановление вступает в силу после </w:t>
      </w:r>
      <w:r w:rsidR="000A706E">
        <w:rPr>
          <w:bCs w:val="0"/>
          <w:sz w:val="26"/>
          <w:szCs w:val="26"/>
        </w:rPr>
        <w:t>опубликования</w:t>
      </w:r>
      <w:r w:rsidR="000A706E" w:rsidRPr="000A706E">
        <w:t xml:space="preserve"> </w:t>
      </w:r>
      <w:r w:rsidR="000A706E" w:rsidRPr="000A706E">
        <w:rPr>
          <w:sz w:val="26"/>
          <w:szCs w:val="26"/>
        </w:rPr>
        <w:t>в периодическом печатном издании – информационном бюллетене</w:t>
      </w:r>
      <w:r w:rsidR="000A706E" w:rsidRPr="000A706E">
        <w:t xml:space="preserve"> </w:t>
      </w:r>
      <w:r w:rsidR="000A706E">
        <w:t>«</w:t>
      </w:r>
      <w:r w:rsidR="000A706E">
        <w:rPr>
          <w:bCs w:val="0"/>
          <w:sz w:val="26"/>
          <w:szCs w:val="26"/>
        </w:rPr>
        <w:t>Муниципальный</w:t>
      </w:r>
      <w:r w:rsidR="000A706E" w:rsidRPr="000A706E">
        <w:rPr>
          <w:bCs w:val="0"/>
          <w:sz w:val="26"/>
          <w:szCs w:val="26"/>
        </w:rPr>
        <w:t xml:space="preserve"> вестник Ясногорского сельсовета</w:t>
      </w:r>
      <w:r w:rsidR="000A706E">
        <w:rPr>
          <w:bCs w:val="0"/>
          <w:sz w:val="26"/>
          <w:szCs w:val="26"/>
        </w:rPr>
        <w:t>»</w:t>
      </w:r>
      <w:r w:rsidRPr="00514609">
        <w:rPr>
          <w:bCs w:val="0"/>
          <w:sz w:val="26"/>
          <w:szCs w:val="26"/>
        </w:rPr>
        <w:t xml:space="preserve"> и подлежит размещению на официальном сайте администрации муниципального образования </w:t>
      </w:r>
      <w:r w:rsidR="00D466AE">
        <w:rPr>
          <w:bCs w:val="0"/>
          <w:sz w:val="26"/>
          <w:szCs w:val="26"/>
        </w:rPr>
        <w:t>Ясногорский</w:t>
      </w:r>
      <w:r w:rsidRPr="00514609">
        <w:rPr>
          <w:bCs w:val="0"/>
          <w:sz w:val="26"/>
          <w:szCs w:val="26"/>
        </w:rPr>
        <w:t xml:space="preserve"> сельсовет </w:t>
      </w:r>
      <w:r w:rsidR="00D466AE">
        <w:rPr>
          <w:bCs w:val="0"/>
          <w:sz w:val="26"/>
          <w:szCs w:val="26"/>
        </w:rPr>
        <w:t xml:space="preserve">Ясногорский </w:t>
      </w:r>
      <w:proofErr w:type="spellStart"/>
      <w:r w:rsidRPr="00514609">
        <w:rPr>
          <w:bCs w:val="0"/>
          <w:sz w:val="26"/>
          <w:szCs w:val="26"/>
        </w:rPr>
        <w:t>рф</w:t>
      </w:r>
      <w:proofErr w:type="spellEnd"/>
      <w:r w:rsidRPr="00514609">
        <w:rPr>
          <w:bCs w:val="0"/>
          <w:sz w:val="26"/>
          <w:szCs w:val="26"/>
        </w:rPr>
        <w:t xml:space="preserve"> в сети «Интернет».</w:t>
      </w:r>
    </w:p>
    <w:bookmarkEnd w:id="0"/>
    <w:p w:rsidR="000C0979" w:rsidRPr="00514609" w:rsidRDefault="000C0979" w:rsidP="000C0979">
      <w:pPr>
        <w:jc w:val="both"/>
        <w:rPr>
          <w:sz w:val="26"/>
          <w:szCs w:val="26"/>
        </w:rPr>
      </w:pPr>
    </w:p>
    <w:p w:rsidR="000C0979" w:rsidRPr="00514609" w:rsidRDefault="000C0979" w:rsidP="000C0979">
      <w:pPr>
        <w:ind w:right="-425"/>
        <w:rPr>
          <w:sz w:val="26"/>
          <w:szCs w:val="26"/>
        </w:rPr>
      </w:pPr>
      <w:r w:rsidRPr="00514609">
        <w:rPr>
          <w:sz w:val="26"/>
          <w:szCs w:val="26"/>
        </w:rPr>
        <w:t xml:space="preserve">Глава муниципального образования  </w:t>
      </w:r>
    </w:p>
    <w:p w:rsidR="000C0979" w:rsidRPr="00514609" w:rsidRDefault="00D466AE" w:rsidP="000C0979">
      <w:pPr>
        <w:ind w:right="-425"/>
        <w:rPr>
          <w:sz w:val="26"/>
          <w:szCs w:val="26"/>
        </w:rPr>
      </w:pPr>
      <w:r>
        <w:rPr>
          <w:sz w:val="26"/>
          <w:szCs w:val="26"/>
        </w:rPr>
        <w:t>Ясногорский</w:t>
      </w:r>
      <w:r w:rsidR="000C0979" w:rsidRPr="00514609">
        <w:rPr>
          <w:sz w:val="26"/>
          <w:szCs w:val="26"/>
        </w:rPr>
        <w:t xml:space="preserve"> сельсовет                                                                     </w:t>
      </w:r>
      <w:r>
        <w:rPr>
          <w:sz w:val="26"/>
          <w:szCs w:val="26"/>
        </w:rPr>
        <w:t>Д.В. Горлова</w:t>
      </w:r>
      <w:r w:rsidR="000C0979" w:rsidRPr="00514609">
        <w:rPr>
          <w:sz w:val="26"/>
          <w:szCs w:val="26"/>
        </w:rPr>
        <w:t xml:space="preserve"> </w:t>
      </w: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 xml:space="preserve">Разослано:  прокурору, в дело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D466AE" w:rsidP="000C0979">
      <w:pPr>
        <w:tabs>
          <w:tab w:val="left" w:pos="6012"/>
        </w:tabs>
        <w:ind w:right="15" w:firstLine="540"/>
        <w:jc w:val="right"/>
        <w:rPr>
          <w:sz w:val="26"/>
          <w:szCs w:val="26"/>
        </w:rPr>
      </w:pPr>
      <w:r>
        <w:rPr>
          <w:sz w:val="26"/>
          <w:szCs w:val="26"/>
        </w:rPr>
        <w:t>Ясногорский</w:t>
      </w:r>
      <w:r w:rsidR="000C0979" w:rsidRPr="00514609">
        <w:rPr>
          <w:sz w:val="26"/>
          <w:szCs w:val="26"/>
        </w:rPr>
        <w:t xml:space="preserve"> сельсовет </w:t>
      </w:r>
    </w:p>
    <w:p w:rsidR="000C0979" w:rsidRPr="00514609" w:rsidRDefault="00605457" w:rsidP="000C0979">
      <w:pPr>
        <w:tabs>
          <w:tab w:val="left" w:pos="6012"/>
        </w:tabs>
        <w:ind w:right="15" w:firstLine="540"/>
        <w:jc w:val="right"/>
        <w:rPr>
          <w:sz w:val="26"/>
          <w:szCs w:val="26"/>
        </w:rPr>
      </w:pPr>
      <w:r>
        <w:rPr>
          <w:sz w:val="26"/>
          <w:szCs w:val="26"/>
        </w:rPr>
        <w:t>от _______ №  ______</w:t>
      </w:r>
    </w:p>
    <w:p w:rsidR="000C0979" w:rsidRPr="00514609" w:rsidRDefault="000C0979" w:rsidP="000F2666">
      <w:pPr>
        <w:pStyle w:val="a4"/>
        <w:tabs>
          <w:tab w:val="left" w:pos="2925"/>
        </w:tabs>
        <w:ind w:left="0"/>
        <w:jc w:val="center"/>
        <w:rPr>
          <w:b/>
          <w:sz w:val="26"/>
          <w:szCs w:val="26"/>
        </w:rPr>
      </w:pPr>
      <w:r w:rsidRPr="00514609">
        <w:rPr>
          <w:b/>
          <w:sz w:val="26"/>
          <w:szCs w:val="26"/>
        </w:rPr>
        <w:t>Программа</w:t>
      </w:r>
    </w:p>
    <w:p w:rsidR="000C0979" w:rsidRPr="00514609" w:rsidRDefault="000C0979" w:rsidP="000F2666">
      <w:pPr>
        <w:pStyle w:val="a4"/>
        <w:tabs>
          <w:tab w:val="left" w:pos="2925"/>
        </w:tabs>
        <w:ind w:left="0"/>
        <w:jc w:val="center"/>
        <w:rPr>
          <w:b/>
          <w:sz w:val="26"/>
          <w:szCs w:val="26"/>
        </w:rPr>
      </w:pPr>
      <w:r w:rsidRPr="00514609">
        <w:rPr>
          <w:b/>
          <w:bCs/>
          <w:sz w:val="26"/>
          <w:szCs w:val="26"/>
        </w:rPr>
        <w:t xml:space="preserve"> профилактики рисков причинения вреда (ущерба) охраняемым законо</w:t>
      </w:r>
      <w:r w:rsidR="00605457">
        <w:rPr>
          <w:b/>
          <w:bCs/>
          <w:sz w:val="26"/>
          <w:szCs w:val="26"/>
        </w:rPr>
        <w:t>м ценностям на 2024</w:t>
      </w:r>
      <w:r w:rsidRPr="00514609">
        <w:rPr>
          <w:b/>
          <w:bCs/>
          <w:sz w:val="26"/>
          <w:szCs w:val="26"/>
        </w:rPr>
        <w:t xml:space="preserve">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 xml:space="preserve">муниципального образования </w:t>
      </w:r>
      <w:r w:rsidR="00D466AE">
        <w:rPr>
          <w:b/>
          <w:sz w:val="26"/>
          <w:szCs w:val="26"/>
        </w:rPr>
        <w:t>Ясногорский</w:t>
      </w:r>
      <w:r w:rsidRPr="00514609">
        <w:rPr>
          <w:b/>
          <w:sz w:val="26"/>
          <w:szCs w:val="26"/>
        </w:rPr>
        <w:t xml:space="preserve"> сельсовет </w:t>
      </w:r>
      <w:proofErr w:type="spellStart"/>
      <w:r w:rsidRPr="00514609">
        <w:rPr>
          <w:b/>
          <w:sz w:val="26"/>
          <w:szCs w:val="26"/>
        </w:rPr>
        <w:t>Новосергиевского</w:t>
      </w:r>
      <w:proofErr w:type="spellEnd"/>
      <w:r w:rsidRPr="00514609">
        <w:rPr>
          <w:b/>
          <w:sz w:val="26"/>
          <w:szCs w:val="26"/>
        </w:rPr>
        <w:t xml:space="preserve"> района Оренбургской области</w:t>
      </w:r>
    </w:p>
    <w:p w:rsidR="000C0979" w:rsidRPr="00514609" w:rsidRDefault="000C0979" w:rsidP="000C0979">
      <w:pPr>
        <w:ind w:right="-425" w:hanging="1134"/>
        <w:rPr>
          <w:color w:val="000000"/>
          <w:sz w:val="26"/>
          <w:szCs w:val="26"/>
        </w:rPr>
      </w:pPr>
    </w:p>
    <w:p w:rsidR="00050218" w:rsidRDefault="00050218" w:rsidP="00050218">
      <w:pPr>
        <w:jc w:val="center"/>
        <w:rPr>
          <w:b/>
          <w:sz w:val="26"/>
          <w:szCs w:val="26"/>
        </w:rPr>
      </w:pPr>
      <w:r w:rsidRPr="00050218">
        <w:rPr>
          <w:b/>
          <w:sz w:val="26"/>
          <w:szCs w:val="26"/>
        </w:rPr>
        <w:t>Раздел 1. Анализ текущего состояния осуществления контроля</w:t>
      </w:r>
      <w:r w:rsidR="000F2666">
        <w:rPr>
          <w:b/>
          <w:sz w:val="26"/>
          <w:szCs w:val="26"/>
        </w:rPr>
        <w:t xml:space="preserve"> </w:t>
      </w:r>
      <w:r w:rsidR="000F2666" w:rsidRPr="000F2666">
        <w:rPr>
          <w:b/>
          <w:sz w:val="26"/>
          <w:szCs w:val="26"/>
        </w:rPr>
        <w:t xml:space="preserve">описание текущего развития профилактической деятельности администрации муниципального образования </w:t>
      </w:r>
      <w:r w:rsidR="00D466AE">
        <w:rPr>
          <w:b/>
          <w:sz w:val="26"/>
          <w:szCs w:val="26"/>
        </w:rPr>
        <w:t>Ясногорский</w:t>
      </w:r>
      <w:r w:rsidR="000F2666" w:rsidRPr="000F2666">
        <w:rPr>
          <w:b/>
          <w:sz w:val="26"/>
          <w:szCs w:val="26"/>
        </w:rPr>
        <w:t xml:space="preserve"> сельсовет </w:t>
      </w:r>
      <w:proofErr w:type="spellStart"/>
      <w:r w:rsidR="000F2666" w:rsidRPr="000F2666">
        <w:rPr>
          <w:b/>
          <w:sz w:val="26"/>
          <w:szCs w:val="26"/>
        </w:rPr>
        <w:t>Новосергиевского</w:t>
      </w:r>
      <w:proofErr w:type="spellEnd"/>
      <w:r w:rsidR="000F2666" w:rsidRPr="000F2666">
        <w:rPr>
          <w:b/>
          <w:sz w:val="26"/>
          <w:szCs w:val="26"/>
        </w:rPr>
        <w:t xml:space="preserve"> района Оренбургской области, характеристика проблем, на решение которых направлена Программа</w:t>
      </w:r>
    </w:p>
    <w:p w:rsidR="00050218" w:rsidRPr="00050218" w:rsidRDefault="00050218" w:rsidP="00050218">
      <w:pPr>
        <w:jc w:val="center"/>
        <w:rPr>
          <w:b/>
          <w:sz w:val="26"/>
          <w:szCs w:val="26"/>
        </w:rPr>
      </w:pPr>
    </w:p>
    <w:p w:rsidR="00050218" w:rsidRPr="00050218" w:rsidRDefault="00050218" w:rsidP="00050218">
      <w:pPr>
        <w:ind w:firstLine="567"/>
        <w:jc w:val="both"/>
        <w:rPr>
          <w:sz w:val="26"/>
          <w:szCs w:val="26"/>
        </w:rPr>
      </w:pPr>
      <w:proofErr w:type="gramStart"/>
      <w:r w:rsidRPr="00050218">
        <w:rPr>
          <w:sz w:val="26"/>
          <w:szCs w:val="26"/>
        </w:rPr>
        <w:t>Настоящая Программа</w:t>
      </w:r>
      <w:r>
        <w:rPr>
          <w:sz w:val="26"/>
          <w:szCs w:val="26"/>
        </w:rPr>
        <w:t xml:space="preserve"> </w:t>
      </w:r>
      <w:r w:rsidRPr="00050218">
        <w:rPr>
          <w:sz w:val="26"/>
          <w:szCs w:val="26"/>
        </w:rPr>
        <w:t xml:space="preserve">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D466AE">
        <w:rPr>
          <w:sz w:val="26"/>
          <w:szCs w:val="26"/>
        </w:rPr>
        <w:t>Ясногорский</w:t>
      </w:r>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sidRPr="00050218">
        <w:rPr>
          <w:sz w:val="26"/>
          <w:szCs w:val="26"/>
        </w:rPr>
        <w:t xml:space="preserve"> </w:t>
      </w:r>
      <w:proofErr w:type="gramStart"/>
      <w:r w:rsidRPr="00050218">
        <w:rPr>
          <w:sz w:val="26"/>
          <w:szCs w:val="26"/>
        </w:rPr>
        <w:t>рамках</w:t>
      </w:r>
      <w:proofErr w:type="gramEnd"/>
      <w:r w:rsidRPr="00050218">
        <w:rPr>
          <w:sz w:val="26"/>
          <w:szCs w:val="26"/>
        </w:rPr>
        <w:t xml:space="preserve">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Мероприятия по муниципальному контролю в сфере благоустройства включают в себя:</w:t>
      </w:r>
    </w:p>
    <w:p w:rsidR="00050218" w:rsidRPr="00050218" w:rsidRDefault="00050218" w:rsidP="00050218">
      <w:pPr>
        <w:ind w:firstLine="567"/>
        <w:rPr>
          <w:sz w:val="26"/>
          <w:szCs w:val="26"/>
        </w:rPr>
      </w:pPr>
      <w:r w:rsidRPr="00050218">
        <w:rPr>
          <w:sz w:val="26"/>
          <w:szCs w:val="26"/>
        </w:rPr>
        <w:t>-</w:t>
      </w:r>
      <w:r w:rsidRPr="00050218">
        <w:rPr>
          <w:sz w:val="26"/>
          <w:szCs w:val="26"/>
        </w:rPr>
        <w:tab/>
        <w:t>принятие решения о проведении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подготовка к проверке;</w:t>
      </w:r>
    </w:p>
    <w:p w:rsidR="00050218" w:rsidRPr="00050218" w:rsidRDefault="00050218" w:rsidP="00050218">
      <w:pPr>
        <w:ind w:firstLine="567"/>
        <w:rPr>
          <w:sz w:val="26"/>
          <w:szCs w:val="26"/>
        </w:rPr>
      </w:pPr>
      <w:r w:rsidRPr="00050218">
        <w:rPr>
          <w:sz w:val="26"/>
          <w:szCs w:val="26"/>
        </w:rPr>
        <w:t>-</w:t>
      </w:r>
      <w:r w:rsidRPr="00050218">
        <w:rPr>
          <w:sz w:val="26"/>
          <w:szCs w:val="26"/>
        </w:rPr>
        <w:tab/>
        <w:t>осуществление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 xml:space="preserve">подготовка акта по результатам проведённой проверки, ознакомление </w:t>
      </w:r>
      <w:r>
        <w:rPr>
          <w:sz w:val="26"/>
          <w:szCs w:val="26"/>
        </w:rPr>
        <w:t xml:space="preserve"> </w:t>
      </w:r>
      <w:r w:rsidRPr="00050218">
        <w:rPr>
          <w:sz w:val="26"/>
          <w:szCs w:val="26"/>
        </w:rPr>
        <w:t>с</w:t>
      </w:r>
      <w:r>
        <w:rPr>
          <w:sz w:val="26"/>
          <w:szCs w:val="26"/>
        </w:rPr>
        <w:t xml:space="preserve"> </w:t>
      </w:r>
      <w:r w:rsidRPr="00050218">
        <w:rPr>
          <w:sz w:val="26"/>
          <w:szCs w:val="26"/>
        </w:rPr>
        <w:t>ним субъекта проверки;</w:t>
      </w:r>
    </w:p>
    <w:p w:rsidR="00050218" w:rsidRPr="00050218" w:rsidRDefault="00050218" w:rsidP="00F24B31">
      <w:pPr>
        <w:ind w:firstLine="567"/>
        <w:jc w:val="both"/>
        <w:rPr>
          <w:sz w:val="26"/>
          <w:szCs w:val="26"/>
        </w:rPr>
      </w:pPr>
      <w:r w:rsidRPr="00050218">
        <w:rPr>
          <w:sz w:val="26"/>
          <w:szCs w:val="26"/>
        </w:rPr>
        <w:t>-</w:t>
      </w:r>
      <w:r w:rsidRPr="00050218">
        <w:rPr>
          <w:sz w:val="26"/>
          <w:szCs w:val="26"/>
        </w:rPr>
        <w:tab/>
        <w:t>принятие предусмотренных законодательством мер при выявлении нарушений в деятельности субъекта проверки.</w:t>
      </w:r>
    </w:p>
    <w:p w:rsidR="00050218" w:rsidRDefault="00050218" w:rsidP="00050218">
      <w:pPr>
        <w:ind w:firstLine="567"/>
        <w:jc w:val="both"/>
        <w:rPr>
          <w:sz w:val="26"/>
          <w:szCs w:val="26"/>
        </w:rPr>
      </w:pPr>
      <w:r w:rsidRPr="00050218">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050218" w:rsidRPr="00050218" w:rsidRDefault="00050218" w:rsidP="00050218">
      <w:pPr>
        <w:ind w:firstLine="567"/>
        <w:jc w:val="both"/>
        <w:rPr>
          <w:sz w:val="26"/>
          <w:szCs w:val="26"/>
        </w:rPr>
      </w:pPr>
      <w:r w:rsidRPr="00050218">
        <w:rPr>
          <w:sz w:val="26"/>
          <w:szCs w:val="26"/>
        </w:rPr>
        <w:t>Повышению эффективности осуществления муниципального контроля в сфере благоустройства будет способствовать:</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050218" w:rsidRDefault="00050218" w:rsidP="00050218">
      <w:pPr>
        <w:ind w:firstLine="567"/>
        <w:jc w:val="both"/>
        <w:rPr>
          <w:sz w:val="26"/>
          <w:szCs w:val="26"/>
        </w:rPr>
      </w:pPr>
      <w:r w:rsidRPr="00050218">
        <w:rPr>
          <w:sz w:val="26"/>
          <w:szCs w:val="26"/>
        </w:rPr>
        <w:lastRenderedPageBreak/>
        <w:t>-</w:t>
      </w:r>
      <w:r w:rsidRPr="00050218">
        <w:rPr>
          <w:sz w:val="26"/>
          <w:szCs w:val="26"/>
        </w:rPr>
        <w:tab/>
        <w:t>принятие нормативных правовых актов по осуществлению муниципального ко</w:t>
      </w:r>
      <w:r>
        <w:rPr>
          <w:sz w:val="26"/>
          <w:szCs w:val="26"/>
        </w:rPr>
        <w:t>нтроля в сфере благоустройства.</w:t>
      </w:r>
    </w:p>
    <w:p w:rsidR="00050218" w:rsidRDefault="00050218" w:rsidP="00050218">
      <w:pPr>
        <w:ind w:firstLine="567"/>
        <w:jc w:val="both"/>
        <w:rPr>
          <w:sz w:val="26"/>
          <w:szCs w:val="26"/>
        </w:rPr>
      </w:pPr>
      <w:r>
        <w:rPr>
          <w:sz w:val="26"/>
          <w:szCs w:val="26"/>
        </w:rPr>
        <w:t>За 2023</w:t>
      </w:r>
      <w:r w:rsidRPr="00050218">
        <w:rPr>
          <w:sz w:val="26"/>
          <w:szCs w:val="26"/>
        </w:rPr>
        <w:t xml:space="preserve">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w:t>
      </w:r>
      <w:r>
        <w:rPr>
          <w:sz w:val="26"/>
          <w:szCs w:val="26"/>
        </w:rPr>
        <w:t>дного и техногенного характера.</w:t>
      </w:r>
    </w:p>
    <w:p w:rsidR="00050218" w:rsidRPr="00050218" w:rsidRDefault="00050218" w:rsidP="00050218">
      <w:pPr>
        <w:ind w:firstLine="567"/>
        <w:jc w:val="both"/>
        <w:rPr>
          <w:sz w:val="26"/>
          <w:szCs w:val="26"/>
        </w:rPr>
      </w:pPr>
      <w:r w:rsidRPr="00050218">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sidRPr="00050218">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sidRPr="00050218">
        <w:rPr>
          <w:sz w:val="26"/>
          <w:szCs w:val="26"/>
        </w:rPr>
        <w:t xml:space="preserve"> благоустройства осуществлялись следующие мероприятия:</w:t>
      </w:r>
    </w:p>
    <w:p w:rsidR="00050218" w:rsidRPr="00050218" w:rsidRDefault="00050218" w:rsidP="00050218">
      <w:pPr>
        <w:ind w:firstLine="567"/>
        <w:jc w:val="both"/>
        <w:rPr>
          <w:sz w:val="26"/>
          <w:szCs w:val="26"/>
        </w:rPr>
      </w:pPr>
      <w:r w:rsidRPr="00050218">
        <w:rPr>
          <w:sz w:val="26"/>
          <w:szCs w:val="26"/>
        </w:rPr>
        <w:t>-</w:t>
      </w:r>
      <w:r>
        <w:rPr>
          <w:sz w:val="26"/>
          <w:szCs w:val="26"/>
        </w:rPr>
        <w:tab/>
        <w:t>размещён на официальном сайте а</w:t>
      </w:r>
      <w:r w:rsidRPr="00050218">
        <w:rPr>
          <w:sz w:val="26"/>
          <w:szCs w:val="26"/>
        </w:rPr>
        <w:t xml:space="preserve">дминистрации муниципального образования </w:t>
      </w:r>
      <w:r w:rsidR="00D466AE">
        <w:rPr>
          <w:sz w:val="26"/>
          <w:szCs w:val="26"/>
        </w:rPr>
        <w:t>Ясногорский</w:t>
      </w:r>
      <w:r>
        <w:rPr>
          <w:sz w:val="26"/>
          <w:szCs w:val="26"/>
        </w:rPr>
        <w:t xml:space="preserve"> сельсовет </w:t>
      </w:r>
      <w:r w:rsidRPr="00050218">
        <w:rPr>
          <w:sz w:val="26"/>
          <w:szCs w:val="26"/>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050218" w:rsidRDefault="00050218" w:rsidP="00050218">
      <w:pPr>
        <w:ind w:firstLine="567"/>
        <w:jc w:val="both"/>
        <w:rPr>
          <w:sz w:val="26"/>
          <w:szCs w:val="26"/>
        </w:rPr>
      </w:pPr>
      <w:r>
        <w:rPr>
          <w:sz w:val="26"/>
          <w:szCs w:val="26"/>
        </w:rPr>
        <w:t>-</w:t>
      </w:r>
      <w:r>
        <w:rPr>
          <w:sz w:val="26"/>
          <w:szCs w:val="26"/>
        </w:rPr>
        <w:tab/>
        <w:t>руководством а</w:t>
      </w:r>
      <w:r w:rsidRPr="00050218">
        <w:rPr>
          <w:sz w:val="26"/>
          <w:szCs w:val="26"/>
        </w:rPr>
        <w:t>дминистрации муниципаль</w:t>
      </w:r>
      <w:r>
        <w:rPr>
          <w:sz w:val="26"/>
          <w:szCs w:val="26"/>
        </w:rPr>
        <w:t xml:space="preserve">ного образования </w:t>
      </w:r>
      <w:r w:rsidR="00D466AE">
        <w:rPr>
          <w:sz w:val="26"/>
          <w:szCs w:val="26"/>
        </w:rPr>
        <w:t xml:space="preserve">Ясногорский </w:t>
      </w:r>
      <w:r>
        <w:rPr>
          <w:sz w:val="26"/>
          <w:szCs w:val="26"/>
        </w:rPr>
        <w:t xml:space="preserve">сельсовет </w:t>
      </w:r>
      <w:r w:rsidRPr="00050218">
        <w:rPr>
          <w:sz w:val="26"/>
          <w:szCs w:val="26"/>
        </w:rPr>
        <w:t>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w:t>
      </w:r>
      <w:r>
        <w:rPr>
          <w:sz w:val="26"/>
          <w:szCs w:val="26"/>
        </w:rPr>
        <w:t>я проверок, соблюдения требова</w:t>
      </w:r>
      <w:r w:rsidRPr="00050218">
        <w:rPr>
          <w:sz w:val="26"/>
          <w:szCs w:val="26"/>
        </w:rPr>
        <w:t>ний законодательства при осуществлении муниципального к</w:t>
      </w:r>
      <w:r>
        <w:rPr>
          <w:sz w:val="26"/>
          <w:szCs w:val="26"/>
        </w:rPr>
        <w:t>онтроля в сфере благоустройства.</w:t>
      </w:r>
    </w:p>
    <w:p w:rsidR="00050218" w:rsidRDefault="00050218" w:rsidP="00050218">
      <w:pPr>
        <w:ind w:firstLine="567"/>
        <w:jc w:val="both"/>
        <w:rPr>
          <w:sz w:val="26"/>
          <w:szCs w:val="26"/>
        </w:rPr>
      </w:pPr>
      <w:r w:rsidRPr="00050218">
        <w:rPr>
          <w:sz w:val="26"/>
          <w:szCs w:val="26"/>
        </w:rPr>
        <w:t>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w:t>
      </w:r>
      <w:r>
        <w:rPr>
          <w:sz w:val="26"/>
          <w:szCs w:val="26"/>
        </w:rPr>
        <w:t xml:space="preserve">цам и гражданам не выдавались. </w:t>
      </w:r>
    </w:p>
    <w:p w:rsidR="00050218" w:rsidRPr="00050218" w:rsidRDefault="00050218" w:rsidP="00050218">
      <w:pPr>
        <w:ind w:firstLine="567"/>
        <w:jc w:val="both"/>
        <w:rPr>
          <w:sz w:val="26"/>
          <w:szCs w:val="26"/>
        </w:rPr>
      </w:pPr>
      <w:proofErr w:type="gramStart"/>
      <w:r w:rsidRPr="00050218">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sidRPr="00050218">
        <w:rPr>
          <w:sz w:val="26"/>
          <w:szCs w:val="26"/>
        </w:rPr>
        <w:t xml:space="preserve"> и гражданами не проводились. </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2. Цели и задачи реализации программы</w:t>
      </w:r>
    </w:p>
    <w:p w:rsidR="00050218" w:rsidRPr="00050218" w:rsidRDefault="00050218" w:rsidP="00050218">
      <w:pPr>
        <w:rPr>
          <w:sz w:val="26"/>
          <w:szCs w:val="26"/>
        </w:rPr>
      </w:pPr>
    </w:p>
    <w:p w:rsidR="00050218" w:rsidRDefault="00050218" w:rsidP="00050218">
      <w:pPr>
        <w:ind w:firstLine="567"/>
        <w:jc w:val="both"/>
        <w:rPr>
          <w:sz w:val="26"/>
          <w:szCs w:val="26"/>
        </w:rPr>
      </w:pPr>
      <w:r w:rsidRPr="00050218">
        <w:rPr>
          <w:sz w:val="26"/>
          <w:szCs w:val="26"/>
        </w:rPr>
        <w:t>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w:t>
      </w:r>
      <w:r w:rsidR="00D466AE">
        <w:rPr>
          <w:sz w:val="26"/>
          <w:szCs w:val="26"/>
        </w:rPr>
        <w:t xml:space="preserve"> Ясногорский </w:t>
      </w:r>
      <w:r w:rsidRPr="00050218">
        <w:rPr>
          <w:sz w:val="26"/>
          <w:szCs w:val="26"/>
        </w:rPr>
        <w:t xml:space="preserve"> сельсовет </w:t>
      </w:r>
      <w:proofErr w:type="spellStart"/>
      <w:r w:rsidRPr="00050218">
        <w:rPr>
          <w:sz w:val="26"/>
          <w:szCs w:val="26"/>
        </w:rPr>
        <w:t>Новосергиевского</w:t>
      </w:r>
      <w:proofErr w:type="spellEnd"/>
      <w:r w:rsidRPr="00050218">
        <w:rPr>
          <w:sz w:val="26"/>
          <w:szCs w:val="26"/>
        </w:rPr>
        <w:t xml:space="preserve"> района Оренбургской области</w:t>
      </w:r>
      <w:r>
        <w:rPr>
          <w:sz w:val="26"/>
          <w:szCs w:val="26"/>
        </w:rPr>
        <w:t xml:space="preserve"> </w:t>
      </w:r>
      <w:r w:rsidRPr="00050218">
        <w:rPr>
          <w:sz w:val="26"/>
          <w:szCs w:val="26"/>
        </w:rPr>
        <w:t>проводится в рамках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Целью программы является: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прозрачности контрольной деятельности органа муниципального контроля;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разъяснение подконтрольным субъектам обязательных требований,</w:t>
      </w:r>
      <w:r w:rsidR="002901E0">
        <w:rPr>
          <w:sz w:val="26"/>
          <w:szCs w:val="26"/>
        </w:rPr>
        <w:t xml:space="preserve"> </w:t>
      </w:r>
      <w:r w:rsidRPr="00050218">
        <w:rPr>
          <w:sz w:val="26"/>
          <w:szCs w:val="26"/>
        </w:rPr>
        <w:t>требований, установленных муниципальными правовыми актами;</w:t>
      </w:r>
    </w:p>
    <w:p w:rsidR="00050218" w:rsidRPr="00050218" w:rsidRDefault="00050218" w:rsidP="00050218">
      <w:pPr>
        <w:ind w:firstLine="567"/>
        <w:jc w:val="both"/>
        <w:rPr>
          <w:sz w:val="26"/>
          <w:szCs w:val="26"/>
        </w:rPr>
      </w:pPr>
      <w:r w:rsidRPr="00050218">
        <w:rPr>
          <w:sz w:val="26"/>
          <w:szCs w:val="26"/>
        </w:rPr>
        <w:lastRenderedPageBreak/>
        <w:t>-</w:t>
      </w:r>
      <w:r w:rsidRPr="00050218">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050218" w:rsidRDefault="00050218" w:rsidP="00050218">
      <w:pPr>
        <w:ind w:firstLine="567"/>
        <w:jc w:val="both"/>
        <w:rPr>
          <w:sz w:val="26"/>
          <w:szCs w:val="26"/>
        </w:rPr>
      </w:pPr>
      <w:r w:rsidRPr="00050218">
        <w:rPr>
          <w:sz w:val="26"/>
          <w:szCs w:val="26"/>
        </w:rPr>
        <w:t>-</w:t>
      </w:r>
      <w:r w:rsidRPr="00050218">
        <w:rPr>
          <w:sz w:val="26"/>
          <w:szCs w:val="26"/>
        </w:rPr>
        <w:tab/>
        <w:t>создание мотивации к добросовестному пов</w:t>
      </w:r>
      <w:r>
        <w:rPr>
          <w:sz w:val="26"/>
          <w:szCs w:val="26"/>
        </w:rPr>
        <w:t>едению подконтрольных субъектов.</w:t>
      </w:r>
    </w:p>
    <w:p w:rsidR="00050218" w:rsidRPr="00050218" w:rsidRDefault="00050218" w:rsidP="00050218">
      <w:pPr>
        <w:ind w:firstLine="567"/>
        <w:jc w:val="both"/>
        <w:rPr>
          <w:sz w:val="26"/>
          <w:szCs w:val="26"/>
        </w:rPr>
      </w:pPr>
      <w:r w:rsidRPr="00050218">
        <w:rPr>
          <w:sz w:val="26"/>
          <w:szCs w:val="26"/>
        </w:rPr>
        <w:t>Задачами программы являются: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050218" w:rsidRDefault="00050218" w:rsidP="00050218">
      <w:pPr>
        <w:ind w:firstLine="567"/>
        <w:jc w:val="both"/>
        <w:rPr>
          <w:sz w:val="26"/>
          <w:szCs w:val="26"/>
        </w:rPr>
      </w:pPr>
      <w:r w:rsidRPr="00050218">
        <w:rPr>
          <w:sz w:val="26"/>
          <w:szCs w:val="26"/>
        </w:rPr>
        <w:t>-</w:t>
      </w:r>
      <w:r w:rsidRPr="00050218">
        <w:rPr>
          <w:sz w:val="26"/>
          <w:szCs w:val="26"/>
        </w:rPr>
        <w:tab/>
        <w:t>снижение количества нарушений обязательных требований, требований, установленных м</w:t>
      </w:r>
      <w:r>
        <w:rPr>
          <w:sz w:val="26"/>
          <w:szCs w:val="26"/>
        </w:rPr>
        <w:t>униципальными правовыми актами.</w:t>
      </w:r>
    </w:p>
    <w:p w:rsidR="00050218" w:rsidRDefault="00050218" w:rsidP="00050218">
      <w:pPr>
        <w:ind w:firstLine="567"/>
        <w:jc w:val="both"/>
        <w:rPr>
          <w:sz w:val="26"/>
          <w:szCs w:val="26"/>
        </w:rPr>
      </w:pPr>
      <w:r>
        <w:rPr>
          <w:sz w:val="26"/>
          <w:szCs w:val="26"/>
        </w:rPr>
        <w:t>Срок реализации Программы - 2024 год.</w:t>
      </w:r>
    </w:p>
    <w:p w:rsidR="00050218" w:rsidRDefault="00050218" w:rsidP="00050218">
      <w:pPr>
        <w:ind w:firstLine="567"/>
        <w:jc w:val="both"/>
        <w:rPr>
          <w:sz w:val="26"/>
          <w:szCs w:val="26"/>
        </w:rPr>
      </w:pPr>
      <w:r w:rsidRPr="00050218">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w:t>
      </w:r>
      <w:r>
        <w:rPr>
          <w:sz w:val="26"/>
          <w:szCs w:val="26"/>
        </w:rPr>
        <w:t>ьные предприниматели, граждане.</w:t>
      </w:r>
    </w:p>
    <w:p w:rsidR="00050218" w:rsidRPr="00050218" w:rsidRDefault="00050218" w:rsidP="00050218">
      <w:pPr>
        <w:ind w:firstLine="567"/>
        <w:jc w:val="both"/>
        <w:rPr>
          <w:sz w:val="26"/>
          <w:szCs w:val="26"/>
        </w:rPr>
      </w:pPr>
      <w:r w:rsidRPr="00050218">
        <w:rPr>
          <w:sz w:val="26"/>
          <w:szCs w:val="26"/>
        </w:rPr>
        <w:t>В рамках профилактики предупреждения нарушений, установленных з</w:t>
      </w:r>
      <w:r>
        <w:rPr>
          <w:sz w:val="26"/>
          <w:szCs w:val="26"/>
        </w:rPr>
        <w:t>аконодательством всех уровней, а</w:t>
      </w:r>
      <w:r w:rsidRPr="00050218">
        <w:rPr>
          <w:sz w:val="26"/>
          <w:szCs w:val="26"/>
        </w:rPr>
        <w:t xml:space="preserve">дминистрацией муниципального образования </w:t>
      </w:r>
      <w:r w:rsidR="00D466AE">
        <w:rPr>
          <w:sz w:val="26"/>
          <w:szCs w:val="26"/>
        </w:rPr>
        <w:t>Ясногорский</w:t>
      </w:r>
      <w:r>
        <w:rPr>
          <w:sz w:val="26"/>
          <w:szCs w:val="26"/>
        </w:rPr>
        <w:t xml:space="preserve"> сельсовет </w:t>
      </w:r>
      <w:r w:rsidRPr="00050218">
        <w:rPr>
          <w:sz w:val="26"/>
          <w:szCs w:val="26"/>
        </w:rPr>
        <w:t>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3. Перечень профилактических мероприятий</w:t>
      </w:r>
    </w:p>
    <w:p w:rsidR="00050218" w:rsidRPr="00050218" w:rsidRDefault="00050218" w:rsidP="00050218">
      <w:pPr>
        <w:rPr>
          <w:sz w:val="26"/>
          <w:szCs w:val="26"/>
        </w:rPr>
      </w:pPr>
    </w:p>
    <w:p w:rsidR="00050218" w:rsidRDefault="00050218" w:rsidP="003C537A">
      <w:pPr>
        <w:ind w:firstLine="567"/>
        <w:jc w:val="center"/>
        <w:rPr>
          <w:b/>
          <w:sz w:val="26"/>
          <w:szCs w:val="26"/>
        </w:rPr>
      </w:pPr>
      <w:r w:rsidRPr="002901E0">
        <w:rPr>
          <w:b/>
          <w:sz w:val="26"/>
          <w:szCs w:val="26"/>
        </w:rPr>
        <w:t>3.1. Информирование</w:t>
      </w:r>
    </w:p>
    <w:p w:rsidR="003C537A" w:rsidRPr="002901E0" w:rsidRDefault="003C537A" w:rsidP="003C537A">
      <w:pPr>
        <w:ind w:firstLine="567"/>
        <w:jc w:val="center"/>
        <w:rPr>
          <w:b/>
          <w:sz w:val="26"/>
          <w:szCs w:val="26"/>
        </w:rPr>
      </w:pPr>
    </w:p>
    <w:p w:rsidR="00050218" w:rsidRPr="00050218" w:rsidRDefault="00050218" w:rsidP="002901E0">
      <w:pPr>
        <w:ind w:firstLine="567"/>
        <w:jc w:val="both"/>
        <w:rPr>
          <w:sz w:val="26"/>
          <w:szCs w:val="26"/>
        </w:rPr>
      </w:pPr>
      <w:r w:rsidRPr="00050218">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w:t>
      </w:r>
      <w:r w:rsidR="002901E0">
        <w:rPr>
          <w:sz w:val="26"/>
          <w:szCs w:val="26"/>
        </w:rPr>
        <w:t xml:space="preserve">администрации </w:t>
      </w:r>
      <w:r w:rsidRPr="00050218">
        <w:rPr>
          <w:sz w:val="26"/>
          <w:szCs w:val="26"/>
        </w:rPr>
        <w:t xml:space="preserve">муниципального образования </w:t>
      </w:r>
      <w:r w:rsidR="00D466AE">
        <w:rPr>
          <w:sz w:val="26"/>
          <w:szCs w:val="26"/>
        </w:rPr>
        <w:t>Ясногорский</w:t>
      </w:r>
      <w:r w:rsidR="002901E0">
        <w:rPr>
          <w:sz w:val="26"/>
          <w:szCs w:val="26"/>
        </w:rPr>
        <w:t xml:space="preserve"> сельсовет (</w:t>
      </w:r>
      <w:proofErr w:type="spellStart"/>
      <w:r w:rsidR="00D466AE">
        <w:rPr>
          <w:sz w:val="26"/>
          <w:szCs w:val="26"/>
        </w:rPr>
        <w:t>Ясногорский</w:t>
      </w:r>
      <w:proofErr w:type="gramStart"/>
      <w:r w:rsidR="002901E0">
        <w:rPr>
          <w:sz w:val="26"/>
          <w:szCs w:val="26"/>
        </w:rPr>
        <w:t>.р</w:t>
      </w:r>
      <w:proofErr w:type="gramEnd"/>
      <w:r w:rsidR="002901E0">
        <w:rPr>
          <w:sz w:val="26"/>
          <w:szCs w:val="26"/>
        </w:rPr>
        <w:t>ф</w:t>
      </w:r>
      <w:proofErr w:type="spellEnd"/>
      <w:r w:rsidRPr="00050218">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218" w:rsidRPr="00050218" w:rsidRDefault="00050218" w:rsidP="002901E0">
      <w:pPr>
        <w:ind w:firstLine="567"/>
        <w:jc w:val="both"/>
        <w:rPr>
          <w:sz w:val="26"/>
          <w:szCs w:val="26"/>
        </w:rPr>
      </w:pPr>
      <w:r w:rsidRPr="00050218">
        <w:rPr>
          <w:sz w:val="26"/>
          <w:szCs w:val="26"/>
        </w:rPr>
        <w:t xml:space="preserve">3.1.2. Контрольный (надзорный) орган обязан размещать и поддерживать в актуальном состоянии </w:t>
      </w:r>
      <w:r w:rsidR="002901E0">
        <w:rPr>
          <w:sz w:val="26"/>
          <w:szCs w:val="26"/>
        </w:rPr>
        <w:t>официальный сайт а</w:t>
      </w:r>
      <w:r w:rsidRPr="00050218">
        <w:rPr>
          <w:sz w:val="26"/>
          <w:szCs w:val="26"/>
        </w:rPr>
        <w:t xml:space="preserve">дминистрация муниципального образования </w:t>
      </w:r>
      <w:r w:rsidR="00D466AE">
        <w:rPr>
          <w:sz w:val="26"/>
          <w:szCs w:val="26"/>
        </w:rPr>
        <w:t>Ясногорский</w:t>
      </w:r>
      <w:r w:rsidR="002901E0">
        <w:rPr>
          <w:sz w:val="26"/>
          <w:szCs w:val="26"/>
        </w:rPr>
        <w:t xml:space="preserve"> сельсовет (</w:t>
      </w:r>
      <w:proofErr w:type="spellStart"/>
      <w:r w:rsidR="00D466AE">
        <w:rPr>
          <w:sz w:val="26"/>
          <w:szCs w:val="26"/>
        </w:rPr>
        <w:t>Ясногорский</w:t>
      </w:r>
      <w:proofErr w:type="gramStart"/>
      <w:r w:rsidR="002901E0">
        <w:rPr>
          <w:sz w:val="26"/>
          <w:szCs w:val="26"/>
        </w:rPr>
        <w:t>.р</w:t>
      </w:r>
      <w:proofErr w:type="gramEnd"/>
      <w:r w:rsidR="002901E0">
        <w:rPr>
          <w:sz w:val="26"/>
          <w:szCs w:val="26"/>
        </w:rPr>
        <w:t>ф</w:t>
      </w:r>
      <w:proofErr w:type="spellEnd"/>
      <w:r w:rsidRPr="00050218">
        <w:rPr>
          <w:sz w:val="26"/>
          <w:szCs w:val="26"/>
        </w:rPr>
        <w:t>):</w:t>
      </w:r>
    </w:p>
    <w:p w:rsidR="00050218" w:rsidRPr="00050218" w:rsidRDefault="002901E0" w:rsidP="002901E0">
      <w:pPr>
        <w:ind w:firstLine="567"/>
        <w:jc w:val="both"/>
        <w:rPr>
          <w:sz w:val="26"/>
          <w:szCs w:val="26"/>
        </w:rPr>
      </w:pPr>
      <w:r>
        <w:rPr>
          <w:sz w:val="26"/>
          <w:szCs w:val="26"/>
        </w:rPr>
        <w:t>3.1.2.1 т</w:t>
      </w:r>
      <w:r w:rsidR="00050218" w:rsidRPr="00050218">
        <w:rPr>
          <w:sz w:val="26"/>
          <w:szCs w:val="26"/>
        </w:rPr>
        <w:t>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050218" w:rsidRPr="00050218" w:rsidRDefault="00050218" w:rsidP="002901E0">
      <w:pPr>
        <w:ind w:firstLine="567"/>
        <w:jc w:val="both"/>
        <w:rPr>
          <w:sz w:val="26"/>
          <w:szCs w:val="26"/>
        </w:rPr>
      </w:pPr>
      <w:r w:rsidRPr="00050218">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050218" w:rsidRPr="00050218" w:rsidRDefault="00050218" w:rsidP="002901E0">
      <w:pPr>
        <w:ind w:firstLine="567"/>
        <w:jc w:val="both"/>
        <w:rPr>
          <w:sz w:val="26"/>
          <w:szCs w:val="26"/>
        </w:rPr>
      </w:pPr>
      <w:r w:rsidRPr="00050218">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w:t>
      </w:r>
      <w:r w:rsidR="002901E0">
        <w:rPr>
          <w:sz w:val="26"/>
          <w:szCs w:val="26"/>
        </w:rPr>
        <w:t>го контроля в сфере благоустрой</w:t>
      </w:r>
      <w:r w:rsidRPr="00050218">
        <w:rPr>
          <w:sz w:val="26"/>
          <w:szCs w:val="26"/>
        </w:rPr>
        <w:t xml:space="preserve">ства, а </w:t>
      </w:r>
      <w:r w:rsidRPr="00050218">
        <w:rPr>
          <w:sz w:val="26"/>
          <w:szCs w:val="26"/>
        </w:rPr>
        <w:lastRenderedPageBreak/>
        <w:t>также информацию о мерах ответственности, применяемых при нарушении обязательных требований, с текстами в действующей редакции;</w:t>
      </w:r>
    </w:p>
    <w:p w:rsidR="00050218" w:rsidRPr="00050218" w:rsidRDefault="00050218" w:rsidP="002901E0">
      <w:pPr>
        <w:ind w:firstLine="567"/>
        <w:jc w:val="both"/>
        <w:rPr>
          <w:sz w:val="26"/>
          <w:szCs w:val="26"/>
        </w:rPr>
      </w:pPr>
      <w:r w:rsidRPr="00050218">
        <w:rPr>
          <w:sz w:val="26"/>
          <w:szCs w:val="26"/>
        </w:rPr>
        <w:t xml:space="preserve">3.1.2.4 утверждённые проверочные листы в формате, допускающем их использование для </w:t>
      </w:r>
      <w:proofErr w:type="spellStart"/>
      <w:r w:rsidRPr="00050218">
        <w:rPr>
          <w:sz w:val="26"/>
          <w:szCs w:val="26"/>
        </w:rPr>
        <w:t>самообследования</w:t>
      </w:r>
      <w:proofErr w:type="spellEnd"/>
      <w:r w:rsidRPr="00050218">
        <w:rPr>
          <w:sz w:val="26"/>
          <w:szCs w:val="26"/>
        </w:rPr>
        <w:t>;</w:t>
      </w:r>
    </w:p>
    <w:p w:rsidR="00050218" w:rsidRPr="00050218" w:rsidRDefault="00050218" w:rsidP="002901E0">
      <w:pPr>
        <w:ind w:firstLine="567"/>
        <w:jc w:val="both"/>
        <w:rPr>
          <w:sz w:val="26"/>
          <w:szCs w:val="26"/>
        </w:rPr>
      </w:pPr>
      <w:r w:rsidRPr="00050218">
        <w:rPr>
          <w:sz w:val="26"/>
          <w:szCs w:val="26"/>
        </w:rPr>
        <w:t>3.1.2.5 руководства по соблюдению обязательных требований, разработанные и утверждённые в соответствии с Федер</w:t>
      </w:r>
      <w:r w:rsidR="002901E0">
        <w:rPr>
          <w:sz w:val="26"/>
          <w:szCs w:val="26"/>
        </w:rPr>
        <w:t xml:space="preserve">альным законом от 31.07.2020 № </w:t>
      </w:r>
      <w:r w:rsidRPr="00050218">
        <w:rPr>
          <w:sz w:val="26"/>
          <w:szCs w:val="26"/>
        </w:rPr>
        <w:t>247-ФЗ «Об обязательных требованиях в Российской Федерации»;</w:t>
      </w:r>
    </w:p>
    <w:p w:rsidR="002901E0" w:rsidRDefault="00050218" w:rsidP="002901E0">
      <w:pPr>
        <w:ind w:firstLine="567"/>
        <w:jc w:val="both"/>
        <w:rPr>
          <w:sz w:val="26"/>
          <w:szCs w:val="26"/>
        </w:rPr>
      </w:pPr>
      <w:r w:rsidRPr="00050218">
        <w:rPr>
          <w:sz w:val="26"/>
          <w:szCs w:val="26"/>
        </w:rPr>
        <w:t>3.1.2.6 программу профил</w:t>
      </w:r>
      <w:r w:rsidR="002901E0">
        <w:rPr>
          <w:sz w:val="26"/>
          <w:szCs w:val="26"/>
        </w:rPr>
        <w:t>актики рисков причинения вреда;</w:t>
      </w:r>
    </w:p>
    <w:p w:rsidR="002901E0" w:rsidRDefault="00050218" w:rsidP="002901E0">
      <w:pPr>
        <w:ind w:firstLine="567"/>
        <w:jc w:val="both"/>
        <w:rPr>
          <w:sz w:val="26"/>
          <w:szCs w:val="26"/>
        </w:rPr>
      </w:pPr>
      <w:r w:rsidRPr="00050218">
        <w:rPr>
          <w:sz w:val="26"/>
          <w:szCs w:val="26"/>
        </w:rPr>
        <w:t>3.1.2.7 исчерпывающий перечень сведений, которые могут запрашиваться контрольным (надзорным) органом у контролируемого лица;</w:t>
      </w:r>
    </w:p>
    <w:p w:rsidR="002901E0" w:rsidRDefault="00050218" w:rsidP="002901E0">
      <w:pPr>
        <w:ind w:firstLine="567"/>
        <w:jc w:val="both"/>
        <w:rPr>
          <w:sz w:val="26"/>
          <w:szCs w:val="26"/>
        </w:rPr>
      </w:pPr>
      <w:r w:rsidRPr="00050218">
        <w:rPr>
          <w:sz w:val="26"/>
          <w:szCs w:val="26"/>
        </w:rPr>
        <w:t>3.1.2.8 сведения о способах получения консультаций по вопросам собл</w:t>
      </w:r>
      <w:r w:rsidR="002901E0">
        <w:rPr>
          <w:sz w:val="26"/>
          <w:szCs w:val="26"/>
        </w:rPr>
        <w:t>юдения обязательных требований;</w:t>
      </w:r>
    </w:p>
    <w:p w:rsidR="002901E0" w:rsidRDefault="00050218" w:rsidP="002901E0">
      <w:pPr>
        <w:ind w:firstLine="567"/>
        <w:jc w:val="both"/>
        <w:rPr>
          <w:sz w:val="26"/>
          <w:szCs w:val="26"/>
        </w:rPr>
      </w:pPr>
      <w:r w:rsidRPr="00050218">
        <w:rPr>
          <w:sz w:val="26"/>
          <w:szCs w:val="26"/>
        </w:rPr>
        <w:t>3.1.2.9 сведения о порядке досудебного обжалования решений контрольного (надзорного) органа, действий (бе</w:t>
      </w:r>
      <w:r w:rsidR="002901E0">
        <w:rPr>
          <w:sz w:val="26"/>
          <w:szCs w:val="26"/>
        </w:rPr>
        <w:t>здействия) его должностных лиц;</w:t>
      </w:r>
    </w:p>
    <w:p w:rsidR="002901E0" w:rsidRDefault="00050218" w:rsidP="002901E0">
      <w:pPr>
        <w:ind w:firstLine="567"/>
        <w:jc w:val="both"/>
        <w:rPr>
          <w:sz w:val="26"/>
          <w:szCs w:val="26"/>
        </w:rPr>
      </w:pPr>
      <w:r w:rsidRPr="00050218">
        <w:rPr>
          <w:sz w:val="26"/>
          <w:szCs w:val="26"/>
        </w:rPr>
        <w:t>3.1.2.10 доклады, содержащие результаты обобщения правоприменительной практики ко</w:t>
      </w:r>
      <w:r w:rsidR="002901E0">
        <w:rPr>
          <w:sz w:val="26"/>
          <w:szCs w:val="26"/>
        </w:rPr>
        <w:t>нтрольного (надзорного) органа;</w:t>
      </w:r>
    </w:p>
    <w:p w:rsidR="002901E0" w:rsidRDefault="00050218" w:rsidP="002901E0">
      <w:pPr>
        <w:ind w:firstLine="567"/>
        <w:jc w:val="both"/>
        <w:rPr>
          <w:sz w:val="26"/>
          <w:szCs w:val="26"/>
        </w:rPr>
      </w:pPr>
      <w:r w:rsidRPr="00050218">
        <w:rPr>
          <w:sz w:val="26"/>
          <w:szCs w:val="26"/>
        </w:rPr>
        <w:t>3.1.2.11 до</w:t>
      </w:r>
      <w:r w:rsidR="002901E0">
        <w:rPr>
          <w:sz w:val="26"/>
          <w:szCs w:val="26"/>
        </w:rPr>
        <w:t>клады о муниципальном контроле;</w:t>
      </w:r>
    </w:p>
    <w:p w:rsidR="002901E0" w:rsidRDefault="00050218" w:rsidP="002901E0">
      <w:pPr>
        <w:ind w:firstLine="567"/>
        <w:jc w:val="both"/>
        <w:rPr>
          <w:sz w:val="26"/>
          <w:szCs w:val="26"/>
        </w:rPr>
      </w:pPr>
      <w:proofErr w:type="gramStart"/>
      <w:r w:rsidRPr="00050218">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2901E0">
        <w:rPr>
          <w:sz w:val="26"/>
          <w:szCs w:val="26"/>
        </w:rPr>
        <w:t>актики рисков причинения вреда.</w:t>
      </w:r>
      <w:proofErr w:type="gramEnd"/>
    </w:p>
    <w:p w:rsidR="003C537A" w:rsidRDefault="003C537A" w:rsidP="002901E0">
      <w:pPr>
        <w:ind w:firstLine="567"/>
        <w:jc w:val="both"/>
        <w:rPr>
          <w:sz w:val="26"/>
          <w:szCs w:val="26"/>
        </w:rPr>
      </w:pPr>
    </w:p>
    <w:p w:rsidR="002901E0" w:rsidRDefault="002901E0" w:rsidP="003C537A">
      <w:pPr>
        <w:ind w:firstLine="567"/>
        <w:jc w:val="center"/>
        <w:rPr>
          <w:b/>
          <w:sz w:val="26"/>
          <w:szCs w:val="26"/>
        </w:rPr>
      </w:pPr>
      <w:r>
        <w:rPr>
          <w:b/>
          <w:sz w:val="26"/>
          <w:szCs w:val="26"/>
        </w:rPr>
        <w:t>3.2. Консультирование</w:t>
      </w:r>
    </w:p>
    <w:p w:rsidR="003C537A" w:rsidRDefault="003C537A" w:rsidP="003C537A">
      <w:pPr>
        <w:ind w:firstLine="567"/>
        <w:jc w:val="center"/>
        <w:rPr>
          <w:b/>
          <w:sz w:val="26"/>
          <w:szCs w:val="26"/>
        </w:rPr>
      </w:pPr>
    </w:p>
    <w:p w:rsidR="00EE03B7" w:rsidRDefault="00050218" w:rsidP="00EE03B7">
      <w:pPr>
        <w:ind w:firstLine="567"/>
        <w:jc w:val="both"/>
        <w:rPr>
          <w:b/>
          <w:sz w:val="26"/>
          <w:szCs w:val="26"/>
        </w:rPr>
      </w:pPr>
      <w:r w:rsidRPr="00050218">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EE03B7" w:rsidRDefault="00050218" w:rsidP="00EE03B7">
      <w:pPr>
        <w:ind w:firstLine="567"/>
        <w:jc w:val="both"/>
        <w:rPr>
          <w:b/>
          <w:sz w:val="26"/>
          <w:szCs w:val="26"/>
        </w:rPr>
      </w:pPr>
      <w:r w:rsidRPr="00050218">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EE03B7" w:rsidRDefault="00050218" w:rsidP="00EE03B7">
      <w:pPr>
        <w:ind w:firstLine="567"/>
        <w:jc w:val="both"/>
        <w:rPr>
          <w:b/>
          <w:sz w:val="26"/>
          <w:szCs w:val="26"/>
        </w:rPr>
      </w:pPr>
      <w:r w:rsidRPr="00050218">
        <w:rPr>
          <w:sz w:val="26"/>
          <w:szCs w:val="26"/>
        </w:rPr>
        <w:t>3.2.3. Консультирование в устной и письменной формах осуществляется по следующим вопросам:</w:t>
      </w:r>
    </w:p>
    <w:p w:rsidR="00EE03B7" w:rsidRDefault="00050218" w:rsidP="00EE03B7">
      <w:pPr>
        <w:ind w:firstLine="567"/>
        <w:jc w:val="both"/>
        <w:rPr>
          <w:sz w:val="26"/>
          <w:szCs w:val="26"/>
        </w:rPr>
      </w:pPr>
      <w:r w:rsidRPr="00050218">
        <w:rPr>
          <w:sz w:val="26"/>
          <w:szCs w:val="26"/>
        </w:rPr>
        <w:t xml:space="preserve">3.2.3.1. Компетенция уполномоченного органа. </w:t>
      </w:r>
    </w:p>
    <w:p w:rsidR="00EE03B7" w:rsidRDefault="00050218" w:rsidP="00EE03B7">
      <w:pPr>
        <w:ind w:firstLine="567"/>
        <w:jc w:val="both"/>
        <w:rPr>
          <w:b/>
          <w:sz w:val="26"/>
          <w:szCs w:val="26"/>
        </w:rPr>
      </w:pPr>
      <w:r w:rsidRPr="00050218">
        <w:rPr>
          <w:sz w:val="26"/>
          <w:szCs w:val="26"/>
        </w:rPr>
        <w:t>3.2.3.2. Соблюдение обязательных требований.</w:t>
      </w:r>
    </w:p>
    <w:p w:rsidR="00EE03B7" w:rsidRDefault="00050218" w:rsidP="00EE03B7">
      <w:pPr>
        <w:ind w:firstLine="567"/>
        <w:jc w:val="both"/>
        <w:rPr>
          <w:b/>
          <w:sz w:val="26"/>
          <w:szCs w:val="26"/>
        </w:rPr>
      </w:pPr>
      <w:r w:rsidRPr="00050218">
        <w:rPr>
          <w:sz w:val="26"/>
          <w:szCs w:val="26"/>
        </w:rPr>
        <w:t>3.2.3.3. Проведение контрольных (надзорных) мероприятий.</w:t>
      </w:r>
    </w:p>
    <w:p w:rsidR="00EE03B7" w:rsidRDefault="00050218" w:rsidP="00EE03B7">
      <w:pPr>
        <w:ind w:firstLine="567"/>
        <w:jc w:val="both"/>
        <w:rPr>
          <w:b/>
          <w:sz w:val="26"/>
          <w:szCs w:val="26"/>
        </w:rPr>
      </w:pPr>
      <w:r w:rsidRPr="00050218">
        <w:rPr>
          <w:sz w:val="26"/>
          <w:szCs w:val="26"/>
        </w:rPr>
        <w:t>3.2.3.4. Применение мер ответственности.</w:t>
      </w:r>
    </w:p>
    <w:p w:rsidR="00EE03B7" w:rsidRDefault="00050218" w:rsidP="00EE03B7">
      <w:pPr>
        <w:ind w:firstLine="567"/>
        <w:jc w:val="both"/>
        <w:rPr>
          <w:b/>
          <w:sz w:val="26"/>
          <w:szCs w:val="26"/>
        </w:rPr>
      </w:pPr>
      <w:r w:rsidRPr="00050218">
        <w:rPr>
          <w:sz w:val="26"/>
          <w:szCs w:val="26"/>
        </w:rPr>
        <w:t xml:space="preserve">3.2.4. По итогам консультирования информация в письменной форме контролируемым лицам и их представителям </w:t>
      </w:r>
      <w:r w:rsidR="00EE03B7">
        <w:rPr>
          <w:sz w:val="26"/>
          <w:szCs w:val="26"/>
        </w:rPr>
        <w:t>не предоставляется. Контролируе</w:t>
      </w:r>
      <w:r w:rsidRPr="00050218">
        <w:rPr>
          <w:sz w:val="26"/>
          <w:szCs w:val="26"/>
        </w:rPr>
        <w:t>мое лицо вправе направить запрос о предоста</w:t>
      </w:r>
      <w:r w:rsidR="00EE03B7">
        <w:rPr>
          <w:sz w:val="26"/>
          <w:szCs w:val="26"/>
        </w:rPr>
        <w:t>влении письменного ответа в сро</w:t>
      </w:r>
      <w:r w:rsidRPr="00050218">
        <w:rPr>
          <w:sz w:val="26"/>
          <w:szCs w:val="26"/>
        </w:rPr>
        <w:t>ки, установленные Федеральным законом от 02.05.2006. № 59-ФЗ «О порядке рассмотрения обращений граждан Российской Федерации».</w:t>
      </w:r>
    </w:p>
    <w:p w:rsidR="00EE03B7" w:rsidRDefault="00050218" w:rsidP="00EE03B7">
      <w:pPr>
        <w:ind w:firstLine="567"/>
        <w:jc w:val="both"/>
        <w:rPr>
          <w:b/>
          <w:sz w:val="26"/>
          <w:szCs w:val="26"/>
        </w:rPr>
      </w:pPr>
      <w:r w:rsidRPr="00050218">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03B7" w:rsidRDefault="00050218" w:rsidP="00EE03B7">
      <w:pPr>
        <w:ind w:firstLine="567"/>
        <w:jc w:val="both"/>
        <w:rPr>
          <w:b/>
          <w:sz w:val="26"/>
          <w:szCs w:val="26"/>
        </w:rPr>
      </w:pPr>
      <w:r w:rsidRPr="00050218">
        <w:rPr>
          <w:sz w:val="26"/>
          <w:szCs w:val="26"/>
        </w:rPr>
        <w:lastRenderedPageBreak/>
        <w:t xml:space="preserve">3.2.6. </w:t>
      </w:r>
      <w:proofErr w:type="gramStart"/>
      <w:r w:rsidRPr="00050218">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EE03B7" w:rsidRDefault="00050218" w:rsidP="00EE03B7">
      <w:pPr>
        <w:ind w:firstLine="567"/>
        <w:jc w:val="both"/>
        <w:rPr>
          <w:b/>
          <w:sz w:val="26"/>
          <w:szCs w:val="26"/>
        </w:rPr>
      </w:pPr>
      <w:r w:rsidRPr="00050218">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E03B7" w:rsidRDefault="00050218" w:rsidP="00EE03B7">
      <w:pPr>
        <w:ind w:firstLine="567"/>
        <w:jc w:val="both"/>
        <w:rPr>
          <w:b/>
          <w:sz w:val="26"/>
          <w:szCs w:val="26"/>
        </w:rPr>
      </w:pPr>
      <w:r w:rsidRPr="00050218">
        <w:rPr>
          <w:sz w:val="26"/>
          <w:szCs w:val="26"/>
        </w:rPr>
        <w:t>3.2.8. Уполномоченный орган осуществляет учёт консультирований.</w:t>
      </w:r>
    </w:p>
    <w:p w:rsidR="00EE03B7" w:rsidRDefault="00050218" w:rsidP="00EE03B7">
      <w:pPr>
        <w:ind w:firstLine="567"/>
        <w:jc w:val="both"/>
        <w:rPr>
          <w:sz w:val="26"/>
          <w:szCs w:val="26"/>
        </w:rPr>
      </w:pPr>
      <w:r w:rsidRPr="00050218">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537A" w:rsidRDefault="003C537A" w:rsidP="00EE03B7">
      <w:pPr>
        <w:ind w:firstLine="567"/>
        <w:jc w:val="both"/>
        <w:rPr>
          <w:b/>
          <w:sz w:val="26"/>
          <w:szCs w:val="26"/>
        </w:rPr>
      </w:pPr>
    </w:p>
    <w:p w:rsidR="00EE03B7" w:rsidRDefault="003C537A" w:rsidP="003C537A">
      <w:pPr>
        <w:jc w:val="center"/>
        <w:rPr>
          <w:b/>
          <w:sz w:val="26"/>
          <w:szCs w:val="26"/>
        </w:rPr>
      </w:pPr>
      <w:r>
        <w:rPr>
          <w:b/>
          <w:sz w:val="26"/>
          <w:szCs w:val="26"/>
        </w:rPr>
        <w:t>3.3. Профилактический визит</w:t>
      </w:r>
    </w:p>
    <w:p w:rsidR="003C537A" w:rsidRDefault="003C537A" w:rsidP="00EE03B7">
      <w:pPr>
        <w:ind w:firstLine="567"/>
        <w:jc w:val="both"/>
        <w:rPr>
          <w:b/>
          <w:sz w:val="26"/>
          <w:szCs w:val="26"/>
        </w:rPr>
      </w:pPr>
    </w:p>
    <w:p w:rsidR="00EE03B7" w:rsidRDefault="00050218" w:rsidP="00EE03B7">
      <w:pPr>
        <w:ind w:firstLine="567"/>
        <w:jc w:val="both"/>
        <w:rPr>
          <w:b/>
          <w:sz w:val="26"/>
          <w:szCs w:val="26"/>
        </w:rPr>
      </w:pPr>
      <w:r w:rsidRPr="00050218">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w:t>
      </w:r>
      <w:r w:rsidR="00EE03B7">
        <w:rPr>
          <w:sz w:val="26"/>
          <w:szCs w:val="26"/>
        </w:rPr>
        <w:t>ль</w:t>
      </w:r>
      <w:r w:rsidR="003C537A">
        <w:rPr>
          <w:sz w:val="26"/>
          <w:szCs w:val="26"/>
        </w:rPr>
        <w:t>зования видеоконференц-связи</w:t>
      </w:r>
      <w:r w:rsidR="00EE03B7">
        <w:rPr>
          <w:sz w:val="26"/>
          <w:szCs w:val="26"/>
        </w:rPr>
        <w:t>.</w:t>
      </w:r>
    </w:p>
    <w:p w:rsidR="00050218" w:rsidRDefault="00050218" w:rsidP="00EE03B7">
      <w:pPr>
        <w:ind w:firstLine="567"/>
        <w:jc w:val="both"/>
        <w:rPr>
          <w:sz w:val="26"/>
          <w:szCs w:val="26"/>
        </w:rPr>
      </w:pPr>
      <w:r w:rsidRPr="00050218">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537A" w:rsidRDefault="003C537A" w:rsidP="00EE03B7">
      <w:pPr>
        <w:ind w:firstLine="567"/>
        <w:jc w:val="both"/>
        <w:rPr>
          <w:sz w:val="26"/>
          <w:szCs w:val="26"/>
        </w:rPr>
      </w:pPr>
    </w:p>
    <w:p w:rsidR="00867372" w:rsidRPr="00362A0E" w:rsidRDefault="00867372" w:rsidP="003C537A">
      <w:pPr>
        <w:ind w:firstLine="567"/>
        <w:jc w:val="center"/>
        <w:rPr>
          <w:b/>
          <w:sz w:val="26"/>
          <w:szCs w:val="26"/>
        </w:rPr>
      </w:pPr>
      <w:r w:rsidRPr="00362A0E">
        <w:rPr>
          <w:b/>
          <w:sz w:val="26"/>
          <w:szCs w:val="26"/>
        </w:rPr>
        <w:t>3.4. Объявление предостережения</w:t>
      </w:r>
    </w:p>
    <w:p w:rsidR="003C537A" w:rsidRPr="00362A0E" w:rsidRDefault="003C537A" w:rsidP="003C537A">
      <w:pPr>
        <w:ind w:firstLine="567"/>
        <w:jc w:val="center"/>
        <w:rPr>
          <w:b/>
          <w:sz w:val="26"/>
          <w:szCs w:val="26"/>
        </w:rPr>
      </w:pPr>
    </w:p>
    <w:p w:rsidR="00867372" w:rsidRPr="00362A0E" w:rsidRDefault="003734C4" w:rsidP="00867372">
      <w:pPr>
        <w:ind w:firstLine="567"/>
        <w:jc w:val="both"/>
        <w:rPr>
          <w:sz w:val="26"/>
          <w:szCs w:val="26"/>
        </w:rPr>
      </w:pPr>
      <w:r w:rsidRPr="00362A0E">
        <w:rPr>
          <w:sz w:val="26"/>
          <w:szCs w:val="26"/>
        </w:rPr>
        <w:t xml:space="preserve">3.4.1. </w:t>
      </w:r>
      <w:proofErr w:type="gramStart"/>
      <w:r w:rsidR="00867372" w:rsidRPr="00362A0E">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Рыбкинский сельсовет объявляет подконтрольному субъекту предостережение о недопустимости нарушения обязательных требований и предлагает</w:t>
      </w:r>
      <w:proofErr w:type="gramEnd"/>
      <w:r w:rsidR="00867372" w:rsidRPr="00362A0E">
        <w:rPr>
          <w:sz w:val="26"/>
          <w:szCs w:val="26"/>
        </w:rPr>
        <w:t xml:space="preserve"> принять меры по обеспечению соблюдения обязательных требований.</w:t>
      </w:r>
    </w:p>
    <w:p w:rsidR="00EE03B7" w:rsidRPr="00362A0E" w:rsidRDefault="00285735" w:rsidP="00874A63">
      <w:pPr>
        <w:ind w:firstLine="567"/>
        <w:jc w:val="both"/>
        <w:rPr>
          <w:sz w:val="26"/>
          <w:szCs w:val="26"/>
        </w:rPr>
      </w:pPr>
      <w:r w:rsidRPr="00362A0E">
        <w:rPr>
          <w:sz w:val="26"/>
          <w:szCs w:val="26"/>
        </w:rPr>
        <w:t xml:space="preserve">3.4.2. </w:t>
      </w:r>
      <w:r w:rsidR="00867372" w:rsidRPr="00362A0E">
        <w:rPr>
          <w:sz w:val="26"/>
          <w:szCs w:val="26"/>
        </w:rPr>
        <w:t>Подконтрольный субъе</w:t>
      </w:r>
      <w:proofErr w:type="gramStart"/>
      <w:r w:rsidR="00867372" w:rsidRPr="00362A0E">
        <w:rPr>
          <w:sz w:val="26"/>
          <w:szCs w:val="26"/>
        </w:rPr>
        <w:t>кт впр</w:t>
      </w:r>
      <w:proofErr w:type="gramEnd"/>
      <w:r w:rsidR="00867372" w:rsidRPr="00362A0E">
        <w:rPr>
          <w:sz w:val="26"/>
          <w:szCs w:val="26"/>
        </w:rPr>
        <w:t>аве после получения предостережения о недопустимости нарушения обязательных требований подать в администрацию муниципального образования Рыбкинский сельсовет возражение в отношении указанного предостережения в срок не позднее 15 рабочих дней со дня получения им предостережения.</w:t>
      </w:r>
    </w:p>
    <w:p w:rsidR="00EE03B7" w:rsidRPr="00EE03B7" w:rsidRDefault="00EE03B7" w:rsidP="00EE03B7">
      <w:pPr>
        <w:ind w:firstLine="567"/>
        <w:jc w:val="both"/>
        <w:rPr>
          <w:b/>
          <w:sz w:val="26"/>
          <w:szCs w:val="26"/>
        </w:rPr>
      </w:pPr>
    </w:p>
    <w:p w:rsidR="00050218" w:rsidRPr="00874A63" w:rsidRDefault="00050218" w:rsidP="00874A63">
      <w:pPr>
        <w:jc w:val="center"/>
        <w:rPr>
          <w:b/>
          <w:sz w:val="26"/>
          <w:szCs w:val="26"/>
        </w:rPr>
      </w:pPr>
      <w:r w:rsidRPr="00874A63">
        <w:rPr>
          <w:b/>
          <w:sz w:val="26"/>
          <w:szCs w:val="26"/>
        </w:rPr>
        <w:t>Раздел 4. Показатели результативности и эффективности программы профилактики</w:t>
      </w:r>
    </w:p>
    <w:p w:rsidR="00874A63" w:rsidRPr="00050218" w:rsidRDefault="00874A63" w:rsidP="00050218">
      <w:pPr>
        <w:rPr>
          <w:sz w:val="26"/>
          <w:szCs w:val="26"/>
        </w:rPr>
      </w:pPr>
    </w:p>
    <w:p w:rsidR="00050218" w:rsidRPr="00050218" w:rsidRDefault="00050218" w:rsidP="00874A63">
      <w:pPr>
        <w:ind w:firstLine="567"/>
        <w:jc w:val="both"/>
        <w:rPr>
          <w:sz w:val="26"/>
          <w:szCs w:val="26"/>
        </w:rPr>
      </w:pPr>
      <w:r w:rsidRPr="00050218">
        <w:rPr>
          <w:sz w:val="26"/>
          <w:szCs w:val="26"/>
        </w:rPr>
        <w:t>Показатели оценки</w:t>
      </w:r>
      <w:r w:rsidR="00874A63">
        <w:rPr>
          <w:sz w:val="26"/>
          <w:szCs w:val="26"/>
        </w:rPr>
        <w:t xml:space="preserve"> профилактической деятельности а</w:t>
      </w:r>
      <w:r w:rsidRPr="00050218">
        <w:rPr>
          <w:sz w:val="26"/>
          <w:szCs w:val="26"/>
        </w:rPr>
        <w:t>дминистра</w:t>
      </w:r>
      <w:r w:rsidR="00874A63">
        <w:rPr>
          <w:sz w:val="26"/>
          <w:szCs w:val="26"/>
        </w:rPr>
        <w:t xml:space="preserve">ции муниципального образования </w:t>
      </w:r>
      <w:r w:rsidR="00D466AE">
        <w:rPr>
          <w:sz w:val="26"/>
          <w:szCs w:val="26"/>
        </w:rPr>
        <w:t>Ясногорский</w:t>
      </w:r>
      <w:r w:rsidR="00874A63">
        <w:rPr>
          <w:sz w:val="26"/>
          <w:szCs w:val="26"/>
        </w:rPr>
        <w:t xml:space="preserve"> сельсовет</w:t>
      </w:r>
      <w:r w:rsidRPr="00050218">
        <w:rPr>
          <w:sz w:val="26"/>
          <w:szCs w:val="26"/>
        </w:rPr>
        <w:t>:</w:t>
      </w:r>
    </w:p>
    <w:p w:rsidR="00050218" w:rsidRPr="00050218" w:rsidRDefault="00050218" w:rsidP="00874A63">
      <w:pPr>
        <w:ind w:firstLine="567"/>
        <w:jc w:val="both"/>
        <w:rPr>
          <w:sz w:val="26"/>
          <w:szCs w:val="26"/>
        </w:rPr>
      </w:pPr>
      <w:r w:rsidRPr="00050218">
        <w:rPr>
          <w:sz w:val="26"/>
          <w:szCs w:val="26"/>
        </w:rPr>
        <w:t>-</w:t>
      </w:r>
      <w:r w:rsidRPr="00050218">
        <w:rPr>
          <w:sz w:val="26"/>
          <w:szCs w:val="26"/>
        </w:rPr>
        <w:tab/>
        <w:t>количество проведённых консультаций;</w:t>
      </w:r>
    </w:p>
    <w:p w:rsidR="00050218" w:rsidRPr="00050218" w:rsidRDefault="00050218" w:rsidP="00874A63">
      <w:pPr>
        <w:ind w:firstLine="567"/>
        <w:jc w:val="both"/>
        <w:rPr>
          <w:sz w:val="26"/>
          <w:szCs w:val="26"/>
        </w:rPr>
      </w:pPr>
      <w:r w:rsidRPr="00050218">
        <w:rPr>
          <w:sz w:val="26"/>
          <w:szCs w:val="26"/>
        </w:rPr>
        <w:lastRenderedPageBreak/>
        <w:t>-</w:t>
      </w:r>
      <w:r w:rsidRPr="00050218">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w:t>
      </w:r>
      <w:r w:rsidR="00874A63">
        <w:rPr>
          <w:sz w:val="26"/>
          <w:szCs w:val="26"/>
        </w:rPr>
        <w:t xml:space="preserve"> </w:t>
      </w:r>
      <w:r w:rsidR="00D466AE">
        <w:rPr>
          <w:sz w:val="26"/>
          <w:szCs w:val="26"/>
        </w:rPr>
        <w:t xml:space="preserve">Ясногорский </w:t>
      </w:r>
      <w:r w:rsidR="00874A63">
        <w:rPr>
          <w:sz w:val="26"/>
          <w:szCs w:val="26"/>
        </w:rPr>
        <w:t>сельсовет</w:t>
      </w:r>
      <w:r w:rsidRPr="00050218">
        <w:rPr>
          <w:sz w:val="26"/>
          <w:szCs w:val="26"/>
        </w:rPr>
        <w:t>, в том числе посредством р</w:t>
      </w:r>
      <w:r w:rsidR="00874A63">
        <w:rPr>
          <w:sz w:val="26"/>
          <w:szCs w:val="26"/>
        </w:rPr>
        <w:t>азмещения на официальном сайте а</w:t>
      </w:r>
      <w:r w:rsidRPr="00050218">
        <w:rPr>
          <w:sz w:val="26"/>
          <w:szCs w:val="26"/>
        </w:rPr>
        <w:t>дминистра</w:t>
      </w:r>
      <w:r w:rsidR="00874A63">
        <w:rPr>
          <w:sz w:val="26"/>
          <w:szCs w:val="26"/>
        </w:rPr>
        <w:t xml:space="preserve">ции муниципального образования </w:t>
      </w:r>
      <w:r w:rsidR="00D466AE">
        <w:rPr>
          <w:sz w:val="26"/>
          <w:szCs w:val="26"/>
        </w:rPr>
        <w:t>Ясногорский</w:t>
      </w:r>
      <w:r w:rsidR="00874A63">
        <w:rPr>
          <w:sz w:val="26"/>
          <w:szCs w:val="26"/>
        </w:rPr>
        <w:t xml:space="preserve"> сельсовет </w:t>
      </w:r>
      <w:r w:rsidRPr="00050218">
        <w:rPr>
          <w:sz w:val="26"/>
          <w:szCs w:val="26"/>
        </w:rPr>
        <w:t>руководств (памяток), информационных статей;</w:t>
      </w:r>
    </w:p>
    <w:p w:rsidR="00050218" w:rsidRDefault="00050218" w:rsidP="00874A63">
      <w:pPr>
        <w:ind w:firstLine="567"/>
        <w:jc w:val="both"/>
        <w:rPr>
          <w:sz w:val="26"/>
          <w:szCs w:val="26"/>
        </w:rPr>
      </w:pPr>
      <w:r w:rsidRPr="00050218">
        <w:rPr>
          <w:sz w:val="26"/>
          <w:szCs w:val="26"/>
        </w:rPr>
        <w:t>-</w:t>
      </w:r>
      <w:r w:rsidRPr="00050218">
        <w:rPr>
          <w:sz w:val="26"/>
          <w:szCs w:val="26"/>
        </w:rPr>
        <w:tab/>
        <w:t xml:space="preserve">опубликование в </w:t>
      </w:r>
      <w:r w:rsidR="00874A63">
        <w:rPr>
          <w:sz w:val="26"/>
          <w:szCs w:val="26"/>
        </w:rPr>
        <w:t xml:space="preserve">периодическом печатном издании – информационном бюллетене «Муниципальный вестник </w:t>
      </w:r>
      <w:r w:rsidR="00D466AE">
        <w:rPr>
          <w:sz w:val="26"/>
          <w:szCs w:val="26"/>
        </w:rPr>
        <w:t>Ясногорского</w:t>
      </w:r>
      <w:r w:rsidR="00874A63">
        <w:rPr>
          <w:sz w:val="26"/>
          <w:szCs w:val="26"/>
        </w:rPr>
        <w:t xml:space="preserve"> сельсовета» </w:t>
      </w:r>
      <w:r w:rsidRPr="00050218">
        <w:rPr>
          <w:sz w:val="26"/>
          <w:szCs w:val="26"/>
        </w:rPr>
        <w:t>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874A63" w:rsidRPr="00050218" w:rsidRDefault="00874A63" w:rsidP="00874A63">
      <w:pPr>
        <w:ind w:firstLine="567"/>
        <w:jc w:val="both"/>
        <w:rPr>
          <w:sz w:val="26"/>
          <w:szCs w:val="26"/>
        </w:rPr>
      </w:pPr>
    </w:p>
    <w:p w:rsidR="00050218" w:rsidRPr="003C537A" w:rsidRDefault="00050218" w:rsidP="003C537A">
      <w:pPr>
        <w:jc w:val="center"/>
        <w:rPr>
          <w:b/>
          <w:sz w:val="26"/>
          <w:szCs w:val="26"/>
        </w:rPr>
      </w:pPr>
      <w:r w:rsidRPr="003C537A">
        <w:rPr>
          <w:b/>
          <w:sz w:val="26"/>
          <w:szCs w:val="26"/>
        </w:rPr>
        <w:t>Раздел 5. Мероприятия программы</w:t>
      </w:r>
    </w:p>
    <w:p w:rsidR="003C537A" w:rsidRPr="00050218" w:rsidRDefault="003C537A" w:rsidP="003C537A">
      <w:pPr>
        <w:jc w:val="center"/>
        <w:rPr>
          <w:sz w:val="26"/>
          <w:szCs w:val="26"/>
        </w:rPr>
      </w:pPr>
    </w:p>
    <w:p w:rsidR="00050218" w:rsidRPr="00050218" w:rsidRDefault="00050218" w:rsidP="003C537A">
      <w:pPr>
        <w:ind w:firstLine="567"/>
        <w:jc w:val="both"/>
        <w:rPr>
          <w:sz w:val="26"/>
          <w:szCs w:val="26"/>
        </w:rPr>
      </w:pPr>
      <w:r w:rsidRPr="00050218">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050218" w:rsidRPr="00050218" w:rsidRDefault="00050218" w:rsidP="003C537A">
      <w:pPr>
        <w:ind w:firstLine="567"/>
        <w:jc w:val="both"/>
        <w:rPr>
          <w:sz w:val="26"/>
          <w:szCs w:val="26"/>
        </w:rPr>
      </w:pPr>
      <w:r w:rsidRPr="00050218">
        <w:rPr>
          <w:sz w:val="26"/>
          <w:szCs w:val="26"/>
        </w:rPr>
        <w:t>Перечень мероприятий Программы, сроки их реализации и ответственные исполнители приведены в План - графике проф</w:t>
      </w:r>
      <w:r w:rsidR="003C537A">
        <w:rPr>
          <w:sz w:val="26"/>
          <w:szCs w:val="26"/>
        </w:rPr>
        <w:t>илактических мероприятий на 2024 год согласно Приложению № 1</w:t>
      </w:r>
      <w:r w:rsidRPr="00050218">
        <w:rPr>
          <w:sz w:val="26"/>
          <w:szCs w:val="26"/>
        </w:rPr>
        <w:t xml:space="preserve">. </w:t>
      </w:r>
    </w:p>
    <w:p w:rsidR="00150EBF" w:rsidRDefault="00050218" w:rsidP="003C537A">
      <w:pPr>
        <w:ind w:firstLine="567"/>
        <w:jc w:val="both"/>
        <w:rPr>
          <w:sz w:val="26"/>
          <w:szCs w:val="26"/>
        </w:rPr>
      </w:pPr>
      <w:r w:rsidRPr="00050218">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w:t>
      </w:r>
      <w:r w:rsidR="003C537A">
        <w:rPr>
          <w:sz w:val="26"/>
          <w:szCs w:val="26"/>
        </w:rPr>
        <w:t>роведённых должностными лицами а</w:t>
      </w:r>
      <w:r w:rsidRPr="00050218">
        <w:rPr>
          <w:sz w:val="26"/>
          <w:szCs w:val="26"/>
        </w:rPr>
        <w:t>дминистрации</w:t>
      </w:r>
      <w:r w:rsidR="003C537A">
        <w:rPr>
          <w:sz w:val="26"/>
          <w:szCs w:val="26"/>
        </w:rPr>
        <w:t xml:space="preserve"> муниципального образования </w:t>
      </w:r>
      <w:r w:rsidR="00D466AE">
        <w:rPr>
          <w:sz w:val="26"/>
          <w:szCs w:val="26"/>
        </w:rPr>
        <w:t>Ясногорский</w:t>
      </w:r>
      <w:r w:rsidR="003C537A">
        <w:rPr>
          <w:sz w:val="26"/>
          <w:szCs w:val="26"/>
        </w:rPr>
        <w:t xml:space="preserve"> сельсовет  в 2024</w:t>
      </w:r>
      <w:r w:rsidRPr="00050218">
        <w:rPr>
          <w:sz w:val="26"/>
          <w:szCs w:val="26"/>
        </w:rPr>
        <w:t xml:space="preserve"> году.</w:t>
      </w:r>
    </w:p>
    <w:p w:rsidR="00132D13" w:rsidRDefault="00132D13" w:rsidP="003C537A">
      <w:pPr>
        <w:ind w:firstLine="567"/>
        <w:jc w:val="both"/>
        <w:rPr>
          <w:sz w:val="26"/>
          <w:szCs w:val="26"/>
        </w:rPr>
      </w:pPr>
    </w:p>
    <w:p w:rsidR="00132D13" w:rsidRDefault="00132D13" w:rsidP="00132D13">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32D13" w:rsidRDefault="00132D13" w:rsidP="00132D13">
      <w:pPr>
        <w:ind w:firstLine="567"/>
        <w:jc w:val="both"/>
        <w:rPr>
          <w:color w:val="000000"/>
          <w:sz w:val="26"/>
          <w:szCs w:val="26"/>
          <w:shd w:val="clear" w:color="auto" w:fill="FFFFFF"/>
        </w:rPr>
      </w:pPr>
    </w:p>
    <w:p w:rsidR="00132D13" w:rsidRDefault="007D5654" w:rsidP="00132D13">
      <w:pPr>
        <w:ind w:firstLine="567"/>
        <w:jc w:val="both"/>
        <w:rPr>
          <w:color w:val="000000"/>
          <w:sz w:val="26"/>
          <w:szCs w:val="26"/>
          <w:shd w:val="clear" w:color="auto" w:fill="FFFFFF"/>
        </w:rPr>
      </w:pPr>
      <w:r w:rsidRPr="007D5654">
        <w:rPr>
          <w:color w:val="000000"/>
          <w:sz w:val="26"/>
          <w:szCs w:val="26"/>
          <w:shd w:val="clear" w:color="auto" w:fill="FFFFFF"/>
        </w:rPr>
        <w:t xml:space="preserve">Проведение </w:t>
      </w:r>
      <w:proofErr w:type="spellStart"/>
      <w:r w:rsidRPr="007D5654">
        <w:rPr>
          <w:color w:val="000000"/>
          <w:sz w:val="26"/>
          <w:szCs w:val="26"/>
          <w:shd w:val="clear" w:color="auto" w:fill="FFFFFF"/>
        </w:rPr>
        <w:t>самообследования</w:t>
      </w:r>
      <w:proofErr w:type="spellEnd"/>
      <w:r w:rsidRPr="007D5654">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D466AE">
        <w:rPr>
          <w:color w:val="000000"/>
          <w:sz w:val="26"/>
          <w:szCs w:val="26"/>
          <w:shd w:val="clear" w:color="auto" w:fill="FFFFFF"/>
        </w:rPr>
        <w:t>Ясногорский</w:t>
      </w:r>
      <w:proofErr w:type="gramStart"/>
      <w:r w:rsidRPr="007D5654">
        <w:rPr>
          <w:color w:val="000000"/>
          <w:sz w:val="26"/>
          <w:szCs w:val="26"/>
          <w:shd w:val="clear" w:color="auto" w:fill="FFFFFF"/>
        </w:rPr>
        <w:t xml:space="preserve"> .</w:t>
      </w:r>
      <w:proofErr w:type="spellStart"/>
      <w:proofErr w:type="gramEnd"/>
      <w:r w:rsidRPr="007D5654">
        <w:rPr>
          <w:color w:val="000000"/>
          <w:sz w:val="26"/>
          <w:szCs w:val="26"/>
          <w:shd w:val="clear" w:color="auto" w:fill="FFFFFF"/>
        </w:rPr>
        <w:t>рф</w:t>
      </w:r>
      <w:proofErr w:type="spellEnd"/>
      <w:r w:rsidRPr="007D5654">
        <w:rPr>
          <w:color w:val="000000"/>
          <w:sz w:val="26"/>
          <w:szCs w:val="26"/>
          <w:shd w:val="clear" w:color="auto" w:fill="FFFFFF"/>
        </w:rPr>
        <w:t xml:space="preserve"> посредствам размещенной формы проверочного листа.</w:t>
      </w:r>
    </w:p>
    <w:p w:rsidR="007D5654" w:rsidRDefault="007D5654" w:rsidP="00132D13">
      <w:pPr>
        <w:ind w:firstLine="567"/>
        <w:jc w:val="both"/>
        <w:rPr>
          <w:color w:val="000000"/>
          <w:sz w:val="26"/>
          <w:szCs w:val="26"/>
          <w:shd w:val="clear" w:color="auto" w:fill="FFFFFF"/>
        </w:rPr>
      </w:pPr>
    </w:p>
    <w:p w:rsidR="00132D13" w:rsidRPr="00132D13" w:rsidRDefault="00132D13" w:rsidP="00132D13">
      <w:pPr>
        <w:jc w:val="center"/>
        <w:rPr>
          <w:b/>
          <w:bCs w:val="0"/>
          <w:sz w:val="26"/>
          <w:szCs w:val="26"/>
        </w:rPr>
      </w:pPr>
      <w:r w:rsidRPr="00132D13">
        <w:rPr>
          <w:b/>
          <w:bCs w:val="0"/>
          <w:sz w:val="26"/>
          <w:szCs w:val="26"/>
        </w:rPr>
        <w:t>Раздел 7. Применение конт</w:t>
      </w:r>
      <w:r>
        <w:rPr>
          <w:b/>
          <w:bCs w:val="0"/>
          <w:sz w:val="26"/>
          <w:szCs w:val="26"/>
        </w:rPr>
        <w:t xml:space="preserve">рольным (надзорным) органом мер </w:t>
      </w:r>
      <w:r w:rsidRPr="00132D13">
        <w:rPr>
          <w:b/>
          <w:bCs w:val="0"/>
          <w:sz w:val="26"/>
          <w:szCs w:val="26"/>
        </w:rPr>
        <w:t>стимулирования добросовестности контролируемых лиц</w:t>
      </w:r>
    </w:p>
    <w:p w:rsidR="00132D13" w:rsidRDefault="00132D13" w:rsidP="00132D13">
      <w:pPr>
        <w:ind w:firstLine="567"/>
        <w:jc w:val="both"/>
        <w:rPr>
          <w:bCs w:val="0"/>
          <w:color w:val="FF0000"/>
          <w:sz w:val="26"/>
          <w:szCs w:val="26"/>
        </w:rPr>
      </w:pPr>
    </w:p>
    <w:p w:rsidR="00132D13" w:rsidRDefault="00132D13" w:rsidP="00132D13">
      <w:pPr>
        <w:ind w:firstLine="567"/>
        <w:jc w:val="both"/>
        <w:rPr>
          <w:bCs w:val="0"/>
          <w:sz w:val="26"/>
          <w:szCs w:val="26"/>
        </w:rPr>
      </w:pPr>
      <w:r w:rsidRPr="00132D13">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7FEC" w:rsidRDefault="00157FEC" w:rsidP="00132D13">
      <w:pPr>
        <w:ind w:firstLine="567"/>
        <w:jc w:val="both"/>
        <w:rPr>
          <w:bCs w:val="0"/>
          <w:sz w:val="26"/>
          <w:szCs w:val="26"/>
        </w:rPr>
      </w:pPr>
    </w:p>
    <w:p w:rsidR="00157FEC" w:rsidRDefault="00157FEC" w:rsidP="00157FEC">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57FEC" w:rsidRDefault="00157FEC" w:rsidP="00157FEC">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w:t>
            </w:r>
          </w:p>
          <w:p w:rsidR="00157FEC" w:rsidRDefault="00157FEC">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Величина</w:t>
            </w:r>
          </w:p>
        </w:tc>
      </w:tr>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3</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both"/>
              <w:rPr>
                <w:sz w:val="26"/>
                <w:szCs w:val="26"/>
                <w:lang w:eastAsia="en-US"/>
              </w:rPr>
            </w:pPr>
            <w:r>
              <w:rPr>
                <w:sz w:val="26"/>
                <w:szCs w:val="26"/>
                <w:lang w:eastAsia="en-US"/>
              </w:rPr>
              <w:t>100%</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30"/>
              <w:jc w:val="center"/>
              <w:rPr>
                <w:sz w:val="26"/>
                <w:szCs w:val="26"/>
                <w:lang w:eastAsia="en-US"/>
              </w:rPr>
            </w:pPr>
            <w:r>
              <w:rPr>
                <w:sz w:val="26"/>
                <w:szCs w:val="26"/>
                <w:lang w:eastAsia="en-US"/>
              </w:rPr>
              <w:t>Исполнено /</w:t>
            </w:r>
          </w:p>
          <w:p w:rsidR="00157FEC" w:rsidRDefault="00157FEC">
            <w:pPr>
              <w:ind w:firstLine="30"/>
              <w:jc w:val="center"/>
              <w:rPr>
                <w:b/>
                <w:sz w:val="26"/>
                <w:szCs w:val="26"/>
                <w:lang w:eastAsia="en-US"/>
              </w:rPr>
            </w:pPr>
            <w:r>
              <w:rPr>
                <w:sz w:val="26"/>
                <w:szCs w:val="26"/>
                <w:lang w:eastAsia="en-US"/>
              </w:rPr>
              <w:t xml:space="preserve"> Не исполнено</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57FEC" w:rsidRDefault="00157FEC">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b/>
                <w:sz w:val="26"/>
                <w:szCs w:val="26"/>
                <w:lang w:eastAsia="en-US"/>
              </w:rPr>
            </w:pPr>
            <w:r>
              <w:rPr>
                <w:sz w:val="26"/>
                <w:szCs w:val="26"/>
                <w:lang w:eastAsia="en-US"/>
              </w:rPr>
              <w:t>20% и более</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57FEC" w:rsidRDefault="00157FEC">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100%</w:t>
            </w:r>
          </w:p>
        </w:tc>
      </w:tr>
    </w:tbl>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sectPr w:rsidR="00FD2D84">
          <w:pgSz w:w="11906" w:h="16838"/>
          <w:pgMar w:top="1134" w:right="850" w:bottom="1134" w:left="1701" w:header="708" w:footer="708" w:gutter="0"/>
          <w:cols w:space="708"/>
          <w:docGrid w:linePitch="360"/>
        </w:sectPr>
      </w:pPr>
    </w:p>
    <w:p w:rsidR="00FD2D84" w:rsidRPr="00132D13" w:rsidRDefault="00FD2D84" w:rsidP="00810E9B">
      <w:pPr>
        <w:ind w:firstLine="567"/>
        <w:jc w:val="right"/>
        <w:rPr>
          <w:bCs w:val="0"/>
          <w:sz w:val="26"/>
          <w:szCs w:val="26"/>
        </w:rPr>
      </w:pPr>
    </w:p>
    <w:p w:rsidR="00FD2D84" w:rsidRDefault="00810E9B" w:rsidP="00810E9B">
      <w:pPr>
        <w:jc w:val="right"/>
        <w:rPr>
          <w:sz w:val="26"/>
          <w:szCs w:val="26"/>
        </w:rPr>
      </w:pPr>
      <w:r>
        <w:rPr>
          <w:sz w:val="26"/>
          <w:szCs w:val="26"/>
        </w:rPr>
        <w:t xml:space="preserve">  Приложение</w:t>
      </w:r>
      <w:r w:rsidR="00FD2D84">
        <w:rPr>
          <w:sz w:val="26"/>
          <w:szCs w:val="26"/>
        </w:rPr>
        <w:t xml:space="preserve"> к Программе профилактики рисков причинения вреда</w:t>
      </w:r>
    </w:p>
    <w:p w:rsidR="00FD2D84" w:rsidRDefault="00FD2D84" w:rsidP="00810E9B">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D2D84" w:rsidRDefault="00FD2D84" w:rsidP="00810E9B">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FD2D84" w:rsidRDefault="00FD2D84" w:rsidP="00810E9B">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FD2D84" w:rsidRDefault="00FD2D84" w:rsidP="00810E9B">
      <w:pPr>
        <w:pStyle w:val="a4"/>
        <w:tabs>
          <w:tab w:val="left" w:pos="2925"/>
        </w:tabs>
        <w:ind w:left="0" w:right="-31"/>
        <w:jc w:val="right"/>
        <w:rPr>
          <w:sz w:val="26"/>
          <w:szCs w:val="26"/>
        </w:rPr>
      </w:pPr>
      <w:r>
        <w:rPr>
          <w:sz w:val="26"/>
          <w:szCs w:val="26"/>
        </w:rPr>
        <w:t xml:space="preserve">образования </w:t>
      </w:r>
      <w:r w:rsidR="00D466AE">
        <w:rPr>
          <w:sz w:val="26"/>
          <w:szCs w:val="26"/>
        </w:rPr>
        <w:t>Ясногорский</w:t>
      </w:r>
      <w:r>
        <w:rPr>
          <w:sz w:val="26"/>
          <w:szCs w:val="26"/>
        </w:rPr>
        <w:t xml:space="preserve"> сельсовет </w:t>
      </w:r>
      <w:proofErr w:type="spellStart"/>
      <w:r>
        <w:rPr>
          <w:sz w:val="26"/>
          <w:szCs w:val="26"/>
        </w:rPr>
        <w:t>Новосергиевского</w:t>
      </w:r>
      <w:proofErr w:type="spellEnd"/>
    </w:p>
    <w:p w:rsidR="00810E9B" w:rsidRDefault="00FD2D84" w:rsidP="009F75D0">
      <w:pPr>
        <w:pStyle w:val="a4"/>
        <w:tabs>
          <w:tab w:val="left" w:pos="2925"/>
        </w:tabs>
        <w:ind w:left="0" w:right="-31"/>
        <w:jc w:val="right"/>
        <w:rPr>
          <w:sz w:val="26"/>
          <w:szCs w:val="26"/>
        </w:rPr>
      </w:pPr>
      <w:r>
        <w:rPr>
          <w:sz w:val="26"/>
          <w:szCs w:val="26"/>
        </w:rPr>
        <w:t xml:space="preserve"> района Оренбургской области</w:t>
      </w:r>
    </w:p>
    <w:p w:rsidR="00810E9B" w:rsidRPr="00810E9B" w:rsidRDefault="00810E9B" w:rsidP="00810E9B">
      <w:pPr>
        <w:pStyle w:val="a4"/>
        <w:tabs>
          <w:tab w:val="left" w:pos="2925"/>
        </w:tabs>
        <w:ind w:right="-31"/>
        <w:jc w:val="center"/>
        <w:rPr>
          <w:b/>
          <w:sz w:val="26"/>
          <w:szCs w:val="26"/>
        </w:rPr>
      </w:pPr>
      <w:r w:rsidRPr="00810E9B">
        <w:rPr>
          <w:b/>
          <w:sz w:val="26"/>
          <w:szCs w:val="26"/>
        </w:rPr>
        <w:t>План-график</w:t>
      </w:r>
    </w:p>
    <w:p w:rsidR="00F342A8" w:rsidRDefault="00810E9B" w:rsidP="009F75D0">
      <w:pPr>
        <w:pStyle w:val="a4"/>
        <w:tabs>
          <w:tab w:val="left" w:pos="2925"/>
        </w:tabs>
        <w:ind w:left="0" w:right="-31"/>
        <w:jc w:val="center"/>
        <w:rPr>
          <w:b/>
          <w:sz w:val="26"/>
          <w:szCs w:val="26"/>
        </w:rPr>
      </w:pPr>
      <w:r w:rsidRPr="00810E9B">
        <w:rPr>
          <w:b/>
          <w:sz w:val="26"/>
          <w:szCs w:val="26"/>
        </w:rPr>
        <w:t>проф</w:t>
      </w:r>
      <w:r>
        <w:rPr>
          <w:b/>
          <w:sz w:val="26"/>
          <w:szCs w:val="26"/>
        </w:rPr>
        <w:t>илактических мероприятий на 2024</w:t>
      </w:r>
      <w:r w:rsidRPr="00810E9B">
        <w:rPr>
          <w:b/>
          <w:sz w:val="26"/>
          <w:szCs w:val="26"/>
        </w:rPr>
        <w:t xml:space="preserve"> год</w:t>
      </w:r>
    </w:p>
    <w:p w:rsidR="00F342A8" w:rsidRDefault="00F342A8" w:rsidP="00810E9B">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342A8" w:rsidRPr="007649E6" w:rsidTr="000626AD">
        <w:trPr>
          <w:cantSplit/>
        </w:trPr>
        <w:tc>
          <w:tcPr>
            <w:tcW w:w="817" w:type="dxa"/>
          </w:tcPr>
          <w:p w:rsidR="00F342A8" w:rsidRPr="007649E6" w:rsidRDefault="00F342A8" w:rsidP="00810E9B">
            <w:pPr>
              <w:pStyle w:val="a4"/>
              <w:tabs>
                <w:tab w:val="left" w:pos="2925"/>
              </w:tabs>
              <w:ind w:left="0" w:right="-31"/>
              <w:jc w:val="center"/>
            </w:pPr>
            <w:r w:rsidRPr="007649E6">
              <w:t xml:space="preserve">№ </w:t>
            </w:r>
            <w:proofErr w:type="gramStart"/>
            <w:r w:rsidRPr="007649E6">
              <w:t>п</w:t>
            </w:r>
            <w:proofErr w:type="gramEnd"/>
            <w:r w:rsidRPr="007649E6">
              <w:t>/п</w:t>
            </w:r>
          </w:p>
        </w:tc>
        <w:tc>
          <w:tcPr>
            <w:tcW w:w="4111" w:type="dxa"/>
          </w:tcPr>
          <w:p w:rsidR="00F342A8" w:rsidRPr="007649E6" w:rsidRDefault="00F342A8" w:rsidP="00F342A8">
            <w:pPr>
              <w:spacing w:line="237" w:lineRule="auto"/>
              <w:ind w:left="90" w:right="37"/>
              <w:jc w:val="center"/>
              <w:rPr>
                <w:sz w:val="24"/>
                <w:szCs w:val="24"/>
              </w:rPr>
            </w:pPr>
            <w:r w:rsidRPr="007649E6">
              <w:rPr>
                <w:sz w:val="24"/>
                <w:szCs w:val="24"/>
              </w:rPr>
              <w:t xml:space="preserve">Наименование мероприятия по профилактике нарушений </w:t>
            </w:r>
          </w:p>
          <w:p w:rsidR="00F342A8" w:rsidRPr="007649E6" w:rsidRDefault="00F342A8" w:rsidP="00F342A8">
            <w:pPr>
              <w:pStyle w:val="a4"/>
              <w:tabs>
                <w:tab w:val="left" w:pos="2925"/>
              </w:tabs>
              <w:ind w:left="0" w:right="-31"/>
              <w:jc w:val="center"/>
            </w:pPr>
            <w:r w:rsidRPr="007649E6">
              <w:t>обязательных требований</w:t>
            </w:r>
          </w:p>
        </w:tc>
        <w:tc>
          <w:tcPr>
            <w:tcW w:w="2464" w:type="dxa"/>
          </w:tcPr>
          <w:p w:rsidR="00F342A8" w:rsidRPr="007649E6" w:rsidRDefault="00F342A8" w:rsidP="00810E9B">
            <w:pPr>
              <w:pStyle w:val="a4"/>
              <w:tabs>
                <w:tab w:val="left" w:pos="2925"/>
              </w:tabs>
              <w:ind w:left="0" w:right="-31"/>
              <w:jc w:val="center"/>
            </w:pPr>
            <w:r w:rsidRPr="007649E6">
              <w:t>Ответственные исполнители</w:t>
            </w:r>
          </w:p>
        </w:tc>
        <w:tc>
          <w:tcPr>
            <w:tcW w:w="2464" w:type="dxa"/>
          </w:tcPr>
          <w:p w:rsidR="00F342A8" w:rsidRPr="007649E6" w:rsidRDefault="00F342A8" w:rsidP="00810E9B">
            <w:pPr>
              <w:pStyle w:val="a4"/>
              <w:tabs>
                <w:tab w:val="left" w:pos="2925"/>
              </w:tabs>
              <w:ind w:left="0" w:right="-31"/>
              <w:jc w:val="center"/>
            </w:pPr>
            <w:r w:rsidRPr="007649E6">
              <w:t>Периодичность проведения, сроки исполнения</w:t>
            </w:r>
          </w:p>
        </w:tc>
        <w:tc>
          <w:tcPr>
            <w:tcW w:w="2465" w:type="dxa"/>
          </w:tcPr>
          <w:p w:rsidR="00F342A8" w:rsidRPr="007649E6" w:rsidRDefault="00F342A8" w:rsidP="00810E9B">
            <w:pPr>
              <w:pStyle w:val="a4"/>
              <w:tabs>
                <w:tab w:val="left" w:pos="2925"/>
              </w:tabs>
              <w:ind w:left="0" w:right="-31"/>
              <w:jc w:val="center"/>
            </w:pPr>
            <w:r w:rsidRPr="007649E6">
              <w:t>Адресаты мероприятия</w:t>
            </w:r>
          </w:p>
          <w:p w:rsidR="00F342A8" w:rsidRPr="007649E6" w:rsidRDefault="00F342A8" w:rsidP="00810E9B">
            <w:pPr>
              <w:pStyle w:val="a4"/>
              <w:tabs>
                <w:tab w:val="left" w:pos="2925"/>
              </w:tabs>
              <w:ind w:left="0" w:right="-31"/>
              <w:jc w:val="center"/>
            </w:pPr>
            <w:r w:rsidRPr="007649E6">
              <w:t xml:space="preserve"> (по согласованию)</w:t>
            </w:r>
          </w:p>
        </w:tc>
        <w:tc>
          <w:tcPr>
            <w:tcW w:w="2465" w:type="dxa"/>
          </w:tcPr>
          <w:p w:rsidR="00F342A8" w:rsidRPr="007649E6" w:rsidRDefault="00F342A8" w:rsidP="00810E9B">
            <w:pPr>
              <w:pStyle w:val="a4"/>
              <w:tabs>
                <w:tab w:val="left" w:pos="2925"/>
              </w:tabs>
              <w:ind w:left="0" w:right="-31"/>
              <w:jc w:val="center"/>
            </w:pPr>
            <w:r w:rsidRPr="007649E6">
              <w:t>Ожидаемые результаты проведения мероприятий</w:t>
            </w:r>
          </w:p>
        </w:tc>
      </w:tr>
      <w:tr w:rsidR="00F342A8" w:rsidRPr="007649E6" w:rsidTr="000626AD">
        <w:trPr>
          <w:cantSplit/>
        </w:trPr>
        <w:tc>
          <w:tcPr>
            <w:tcW w:w="817" w:type="dxa"/>
          </w:tcPr>
          <w:p w:rsidR="00F342A8" w:rsidRPr="007649E6" w:rsidRDefault="007649E6" w:rsidP="00810E9B">
            <w:pPr>
              <w:pStyle w:val="a4"/>
              <w:tabs>
                <w:tab w:val="left" w:pos="2925"/>
              </w:tabs>
              <w:ind w:left="0" w:right="-31"/>
              <w:jc w:val="center"/>
            </w:pPr>
            <w:r w:rsidRPr="007649E6">
              <w:t>1</w:t>
            </w:r>
          </w:p>
        </w:tc>
        <w:tc>
          <w:tcPr>
            <w:tcW w:w="4111" w:type="dxa"/>
          </w:tcPr>
          <w:p w:rsidR="00F342A8" w:rsidRPr="007649E6" w:rsidRDefault="007649E6" w:rsidP="00810E9B">
            <w:pPr>
              <w:pStyle w:val="a4"/>
              <w:tabs>
                <w:tab w:val="left" w:pos="2925"/>
              </w:tabs>
              <w:ind w:left="0" w:right="-31"/>
              <w:jc w:val="center"/>
            </w:pPr>
            <w:r w:rsidRPr="007649E6">
              <w:t>2</w:t>
            </w:r>
          </w:p>
        </w:tc>
        <w:tc>
          <w:tcPr>
            <w:tcW w:w="2464" w:type="dxa"/>
          </w:tcPr>
          <w:p w:rsidR="00F342A8" w:rsidRPr="007649E6" w:rsidRDefault="007649E6" w:rsidP="00810E9B">
            <w:pPr>
              <w:pStyle w:val="a4"/>
              <w:tabs>
                <w:tab w:val="left" w:pos="2925"/>
              </w:tabs>
              <w:ind w:left="0" w:right="-31"/>
              <w:jc w:val="center"/>
            </w:pPr>
            <w:r w:rsidRPr="007649E6">
              <w:t>3</w:t>
            </w:r>
          </w:p>
        </w:tc>
        <w:tc>
          <w:tcPr>
            <w:tcW w:w="2464" w:type="dxa"/>
          </w:tcPr>
          <w:p w:rsidR="00F342A8" w:rsidRPr="007649E6" w:rsidRDefault="007649E6" w:rsidP="00810E9B">
            <w:pPr>
              <w:pStyle w:val="a4"/>
              <w:tabs>
                <w:tab w:val="left" w:pos="2925"/>
              </w:tabs>
              <w:ind w:left="0" w:right="-31"/>
              <w:jc w:val="center"/>
            </w:pPr>
            <w:r w:rsidRPr="007649E6">
              <w:t>4</w:t>
            </w:r>
          </w:p>
        </w:tc>
        <w:tc>
          <w:tcPr>
            <w:tcW w:w="2465" w:type="dxa"/>
          </w:tcPr>
          <w:p w:rsidR="00F342A8" w:rsidRPr="007649E6" w:rsidRDefault="007649E6" w:rsidP="00810E9B">
            <w:pPr>
              <w:pStyle w:val="a4"/>
              <w:tabs>
                <w:tab w:val="left" w:pos="2925"/>
              </w:tabs>
              <w:ind w:left="0" w:right="-31"/>
              <w:jc w:val="center"/>
            </w:pPr>
            <w:r w:rsidRPr="007649E6">
              <w:t>5</w:t>
            </w:r>
          </w:p>
        </w:tc>
        <w:tc>
          <w:tcPr>
            <w:tcW w:w="2465" w:type="dxa"/>
          </w:tcPr>
          <w:p w:rsidR="00F342A8" w:rsidRPr="007649E6" w:rsidRDefault="007649E6" w:rsidP="00810E9B">
            <w:pPr>
              <w:pStyle w:val="a4"/>
              <w:tabs>
                <w:tab w:val="left" w:pos="2925"/>
              </w:tabs>
              <w:ind w:left="0" w:right="-31"/>
              <w:jc w:val="center"/>
            </w:pPr>
            <w:r w:rsidRPr="007649E6">
              <w:t>6</w:t>
            </w:r>
          </w:p>
        </w:tc>
      </w:tr>
      <w:tr w:rsidR="00F342A8" w:rsidRPr="007649E6" w:rsidTr="000626AD">
        <w:trPr>
          <w:cantSplit/>
        </w:trPr>
        <w:tc>
          <w:tcPr>
            <w:tcW w:w="817" w:type="dxa"/>
          </w:tcPr>
          <w:p w:rsidR="00F342A8" w:rsidRPr="007649E6" w:rsidRDefault="00BC2B0F" w:rsidP="00810E9B">
            <w:pPr>
              <w:pStyle w:val="a4"/>
              <w:tabs>
                <w:tab w:val="left" w:pos="2925"/>
              </w:tabs>
              <w:ind w:left="0" w:right="-31"/>
              <w:jc w:val="center"/>
            </w:pPr>
            <w:r>
              <w:t>1</w:t>
            </w:r>
          </w:p>
        </w:tc>
        <w:tc>
          <w:tcPr>
            <w:tcW w:w="4111" w:type="dxa"/>
          </w:tcPr>
          <w:p w:rsidR="00BC2B0F" w:rsidRDefault="00BC2B0F" w:rsidP="00BC2B0F">
            <w:pPr>
              <w:pStyle w:val="a4"/>
              <w:tabs>
                <w:tab w:val="left" w:pos="2925"/>
              </w:tabs>
              <w:ind w:left="34" w:right="-31"/>
              <w:jc w:val="center"/>
            </w:pPr>
            <w:r>
              <w:t>Размещение перечня нормативных правовых актов или их</w:t>
            </w:r>
          </w:p>
          <w:p w:rsidR="00F342A8" w:rsidRDefault="00BC2B0F" w:rsidP="00BC2B0F">
            <w:pPr>
              <w:pStyle w:val="a4"/>
              <w:tabs>
                <w:tab w:val="left" w:pos="2925"/>
              </w:tabs>
              <w:ind w:left="34" w:right="-31"/>
              <w:jc w:val="center"/>
            </w:pP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w:t>
            </w:r>
            <w:r w:rsidR="000626AD">
              <w:t>ойства</w:t>
            </w:r>
          </w:p>
          <w:p w:rsidR="009F75D0" w:rsidRPr="007649E6" w:rsidRDefault="009F75D0" w:rsidP="00BC2B0F">
            <w:pPr>
              <w:pStyle w:val="a4"/>
              <w:tabs>
                <w:tab w:val="left" w:pos="2925"/>
              </w:tabs>
              <w:ind w:left="34" w:right="-31"/>
              <w:jc w:val="center"/>
            </w:pPr>
          </w:p>
        </w:tc>
        <w:tc>
          <w:tcPr>
            <w:tcW w:w="2464" w:type="dxa"/>
          </w:tcPr>
          <w:p w:rsidR="00F342A8" w:rsidRPr="007649E6" w:rsidRDefault="00BC2B0F" w:rsidP="00D466AE">
            <w:pPr>
              <w:pStyle w:val="a4"/>
              <w:tabs>
                <w:tab w:val="left" w:pos="2925"/>
              </w:tabs>
              <w:ind w:left="0" w:right="-31"/>
              <w:jc w:val="center"/>
            </w:pPr>
            <w:r>
              <w:t xml:space="preserve">Администрация муниципального образования </w:t>
            </w:r>
            <w:r w:rsidR="00D466AE">
              <w:t>Ясногорский</w:t>
            </w:r>
            <w:r>
              <w:t xml:space="preserve"> сельсовет</w:t>
            </w:r>
          </w:p>
        </w:tc>
        <w:tc>
          <w:tcPr>
            <w:tcW w:w="2464" w:type="dxa"/>
          </w:tcPr>
          <w:p w:rsidR="00F342A8" w:rsidRPr="007649E6" w:rsidRDefault="000626AD" w:rsidP="00810E9B">
            <w:pPr>
              <w:pStyle w:val="a4"/>
              <w:tabs>
                <w:tab w:val="left" w:pos="2925"/>
              </w:tabs>
              <w:ind w:left="0" w:right="-31"/>
              <w:jc w:val="center"/>
            </w:pPr>
            <w:r>
              <w:t>1 квартал</w:t>
            </w:r>
          </w:p>
        </w:tc>
        <w:tc>
          <w:tcPr>
            <w:tcW w:w="2465" w:type="dxa"/>
          </w:tcPr>
          <w:p w:rsidR="00F342A8" w:rsidRPr="007649E6" w:rsidRDefault="000626AD" w:rsidP="000626AD">
            <w:pPr>
              <w:pStyle w:val="a4"/>
              <w:tabs>
                <w:tab w:val="left" w:pos="2925"/>
              </w:tabs>
              <w:ind w:left="0" w:right="-31"/>
              <w:jc w:val="center"/>
            </w:pPr>
            <w:r>
              <w:t>Юридические лица, индивидуальные предприниматели, граждане</w:t>
            </w:r>
          </w:p>
        </w:tc>
        <w:tc>
          <w:tcPr>
            <w:tcW w:w="2465" w:type="dxa"/>
          </w:tcPr>
          <w:p w:rsidR="000626AD" w:rsidRDefault="000626AD" w:rsidP="000626AD">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0626AD">
            <w:pPr>
              <w:pStyle w:val="a4"/>
              <w:tabs>
                <w:tab w:val="left" w:pos="2925"/>
              </w:tabs>
              <w:ind w:left="-5" w:right="-31"/>
              <w:jc w:val="center"/>
            </w:pPr>
            <w:r>
              <w:t>обязательных требований</w:t>
            </w:r>
          </w:p>
        </w:tc>
      </w:tr>
      <w:tr w:rsidR="00F342A8" w:rsidRPr="007649E6" w:rsidTr="000626AD">
        <w:trPr>
          <w:cantSplit/>
        </w:trPr>
        <w:tc>
          <w:tcPr>
            <w:tcW w:w="817" w:type="dxa"/>
          </w:tcPr>
          <w:p w:rsidR="00F342A8" w:rsidRPr="007649E6" w:rsidRDefault="0047631D" w:rsidP="00810E9B">
            <w:pPr>
              <w:pStyle w:val="a4"/>
              <w:tabs>
                <w:tab w:val="left" w:pos="2925"/>
              </w:tabs>
              <w:ind w:left="0" w:right="-31"/>
              <w:jc w:val="center"/>
            </w:pPr>
            <w:r>
              <w:t>2</w:t>
            </w:r>
          </w:p>
        </w:tc>
        <w:tc>
          <w:tcPr>
            <w:tcW w:w="4111" w:type="dxa"/>
          </w:tcPr>
          <w:p w:rsidR="0047631D" w:rsidRDefault="0047631D" w:rsidP="0047631D">
            <w:pPr>
              <w:pStyle w:val="a4"/>
              <w:tabs>
                <w:tab w:val="left" w:pos="2925"/>
              </w:tabs>
              <w:ind w:left="0" w:right="-31"/>
              <w:jc w:val="center"/>
            </w:pPr>
            <w:r>
              <w:t xml:space="preserve">Проведение актуализации </w:t>
            </w:r>
            <w:proofErr w:type="gramStart"/>
            <w:r>
              <w:t>размещаемых</w:t>
            </w:r>
            <w:proofErr w:type="gramEnd"/>
            <w:r>
              <w:t xml:space="preserve"> на официальном</w:t>
            </w:r>
          </w:p>
          <w:p w:rsidR="0047631D" w:rsidRDefault="0047631D" w:rsidP="0047631D">
            <w:pPr>
              <w:pStyle w:val="a4"/>
              <w:tabs>
                <w:tab w:val="left" w:pos="2925"/>
              </w:tabs>
              <w:ind w:left="0" w:right="-31"/>
              <w:jc w:val="center"/>
            </w:pPr>
            <w:proofErr w:type="gramStart"/>
            <w:r>
              <w:t>сайте</w:t>
            </w:r>
            <w:proofErr w:type="gramEnd"/>
            <w:r>
              <w:t xml:space="preserve"> администрации муниципального образования </w:t>
            </w:r>
            <w:r w:rsidR="00D466AE">
              <w:t>Ясногорский</w:t>
            </w:r>
            <w:r>
              <w:t xml:space="preserve"> сельсовет</w:t>
            </w:r>
          </w:p>
          <w:p w:rsidR="00F342A8" w:rsidRDefault="0047631D" w:rsidP="0047631D">
            <w:pPr>
              <w:pStyle w:val="a4"/>
              <w:tabs>
                <w:tab w:val="left" w:pos="2925"/>
              </w:tabs>
              <w:ind w:left="0" w:right="-31"/>
              <w:jc w:val="center"/>
            </w:pPr>
            <w: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47631D" w:rsidRPr="007649E6" w:rsidRDefault="0047631D" w:rsidP="0047631D">
            <w:pPr>
              <w:pStyle w:val="a4"/>
              <w:tabs>
                <w:tab w:val="left" w:pos="2925"/>
              </w:tabs>
              <w:ind w:left="0" w:right="-31"/>
              <w:jc w:val="center"/>
            </w:pPr>
          </w:p>
        </w:tc>
        <w:tc>
          <w:tcPr>
            <w:tcW w:w="2464" w:type="dxa"/>
          </w:tcPr>
          <w:p w:rsidR="00F342A8" w:rsidRPr="007649E6" w:rsidRDefault="002B43BE" w:rsidP="00D466AE">
            <w:pPr>
              <w:pStyle w:val="a4"/>
              <w:tabs>
                <w:tab w:val="left" w:pos="2925"/>
              </w:tabs>
              <w:ind w:left="0" w:right="-31"/>
              <w:jc w:val="center"/>
            </w:pPr>
            <w:r>
              <w:t xml:space="preserve">Администрация муниципального образования </w:t>
            </w:r>
            <w:r w:rsidR="00D466AE">
              <w:t>Ясногорский</w:t>
            </w:r>
            <w:r>
              <w:t xml:space="preserve"> сельсовет</w:t>
            </w:r>
          </w:p>
        </w:tc>
        <w:tc>
          <w:tcPr>
            <w:tcW w:w="2464" w:type="dxa"/>
          </w:tcPr>
          <w:p w:rsidR="002B43BE" w:rsidRDefault="002B43BE" w:rsidP="002B43BE">
            <w:pPr>
              <w:pStyle w:val="a4"/>
              <w:tabs>
                <w:tab w:val="left" w:pos="2925"/>
              </w:tabs>
              <w:ind w:left="0" w:right="-31"/>
              <w:jc w:val="center"/>
            </w:pPr>
            <w:r>
              <w:t xml:space="preserve">По мере необходимости </w:t>
            </w:r>
          </w:p>
          <w:p w:rsidR="002B43BE" w:rsidRDefault="002B43BE" w:rsidP="002B43BE">
            <w:pPr>
              <w:pStyle w:val="a4"/>
              <w:tabs>
                <w:tab w:val="left" w:pos="2925"/>
              </w:tabs>
              <w:ind w:left="0" w:right="-31"/>
              <w:jc w:val="center"/>
            </w:pPr>
            <w:proofErr w:type="gramStart"/>
            <w:r>
              <w:t>(в случае отмены действующих или</w:t>
            </w:r>
            <w:proofErr w:type="gramEnd"/>
          </w:p>
          <w:p w:rsidR="002B43BE" w:rsidRDefault="002B43BE" w:rsidP="002B43BE">
            <w:pPr>
              <w:pStyle w:val="a4"/>
              <w:tabs>
                <w:tab w:val="left" w:pos="2925"/>
              </w:tabs>
              <w:ind w:left="0" w:right="-31"/>
              <w:jc w:val="center"/>
            </w:pPr>
            <w:r>
              <w:t xml:space="preserve">принятия </w:t>
            </w:r>
            <w:proofErr w:type="gramStart"/>
            <w:r>
              <w:t>новых</w:t>
            </w:r>
            <w:proofErr w:type="gramEnd"/>
            <w:r>
              <w:t xml:space="preserve"> нормативных</w:t>
            </w:r>
          </w:p>
          <w:p w:rsidR="002B43BE" w:rsidRDefault="002B43BE" w:rsidP="002B43BE">
            <w:pPr>
              <w:pStyle w:val="a4"/>
              <w:tabs>
                <w:tab w:val="left" w:pos="2925"/>
              </w:tabs>
              <w:ind w:left="0" w:right="-31"/>
              <w:jc w:val="center"/>
            </w:pPr>
            <w:r>
              <w:t>правовых актов, мониторинг</w:t>
            </w:r>
          </w:p>
          <w:p w:rsidR="00F342A8" w:rsidRPr="007649E6" w:rsidRDefault="002B43BE" w:rsidP="002B43BE">
            <w:pPr>
              <w:pStyle w:val="a4"/>
              <w:tabs>
                <w:tab w:val="left" w:pos="2925"/>
              </w:tabs>
              <w:ind w:left="0" w:right="-31"/>
              <w:jc w:val="center"/>
            </w:pPr>
            <w:proofErr w:type="gramStart"/>
            <w:r>
              <w:t>НПА ежемесячно)</w:t>
            </w:r>
            <w:proofErr w:type="gramEnd"/>
          </w:p>
        </w:tc>
        <w:tc>
          <w:tcPr>
            <w:tcW w:w="2465" w:type="dxa"/>
          </w:tcPr>
          <w:p w:rsidR="00F342A8" w:rsidRPr="007649E6" w:rsidRDefault="009F75D0" w:rsidP="00810E9B">
            <w:pPr>
              <w:pStyle w:val="a4"/>
              <w:tabs>
                <w:tab w:val="left" w:pos="2925"/>
              </w:tabs>
              <w:ind w:left="0" w:right="-31"/>
              <w:jc w:val="center"/>
            </w:pPr>
            <w:r w:rsidRPr="009F75D0">
              <w:t>Юридические лица, индивидуальные предприниматели, граждане</w:t>
            </w:r>
          </w:p>
        </w:tc>
        <w:tc>
          <w:tcPr>
            <w:tcW w:w="2465" w:type="dxa"/>
          </w:tcPr>
          <w:p w:rsidR="009F75D0" w:rsidRDefault="009F75D0" w:rsidP="009F75D0">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9F75D0">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A47AA" w:rsidP="00810E9B">
            <w:pPr>
              <w:pStyle w:val="a4"/>
              <w:tabs>
                <w:tab w:val="left" w:pos="2925"/>
              </w:tabs>
              <w:ind w:left="0" w:right="-31"/>
              <w:jc w:val="center"/>
            </w:pPr>
            <w:r>
              <w:lastRenderedPageBreak/>
              <w:t>3</w:t>
            </w:r>
          </w:p>
        </w:tc>
        <w:tc>
          <w:tcPr>
            <w:tcW w:w="4111" w:type="dxa"/>
          </w:tcPr>
          <w:p w:rsidR="005A47AA" w:rsidRDefault="005A47AA" w:rsidP="005A47AA">
            <w:pPr>
              <w:pStyle w:val="a4"/>
              <w:tabs>
                <w:tab w:val="left" w:pos="2925"/>
              </w:tabs>
              <w:ind w:left="0" w:right="-31"/>
              <w:jc w:val="center"/>
            </w:pPr>
            <w:r>
              <w:t>Информирование юридических лиц, индивидуальных предпринимателей, граждан по вопросам соблюдения обязательных</w:t>
            </w:r>
          </w:p>
          <w:p w:rsidR="005A47AA" w:rsidRDefault="005A47AA" w:rsidP="005A47AA">
            <w:pPr>
              <w:pStyle w:val="a4"/>
              <w:tabs>
                <w:tab w:val="left" w:pos="2925"/>
              </w:tabs>
              <w:ind w:left="0" w:right="-31"/>
              <w:jc w:val="center"/>
            </w:pPr>
            <w:r>
              <w:t>требований, оценка соблюдения</w:t>
            </w:r>
          </w:p>
          <w:p w:rsidR="005A47AA" w:rsidRDefault="005A47AA" w:rsidP="005A47AA">
            <w:pPr>
              <w:pStyle w:val="a4"/>
              <w:tabs>
                <w:tab w:val="left" w:pos="2925"/>
              </w:tabs>
              <w:ind w:left="0" w:right="-31"/>
              <w:jc w:val="center"/>
            </w:pPr>
            <w:proofErr w:type="gramStart"/>
            <w:r>
              <w:t>которых</w:t>
            </w:r>
            <w:proofErr w:type="gramEnd"/>
            <w:r>
              <w:t xml:space="preserve"> является предметом муниципального контроля в</w:t>
            </w:r>
          </w:p>
          <w:p w:rsidR="005A47AA" w:rsidRDefault="005A47AA" w:rsidP="005A47AA">
            <w:pPr>
              <w:pStyle w:val="a4"/>
              <w:tabs>
                <w:tab w:val="left" w:pos="2925"/>
              </w:tabs>
              <w:ind w:left="0" w:right="-31"/>
              <w:jc w:val="center"/>
            </w:pPr>
            <w:r>
              <w:t>сфере благоустройства, в том</w:t>
            </w:r>
          </w:p>
          <w:p w:rsidR="005A47AA" w:rsidRDefault="005A47AA" w:rsidP="005A47AA">
            <w:pPr>
              <w:pStyle w:val="a4"/>
              <w:tabs>
                <w:tab w:val="left" w:pos="2925"/>
              </w:tabs>
              <w:ind w:left="0" w:right="-31"/>
              <w:jc w:val="center"/>
            </w:pPr>
            <w:proofErr w:type="gramStart"/>
            <w:r>
              <w:t>числе</w:t>
            </w:r>
            <w:proofErr w:type="gramEnd"/>
            <w:r>
              <w:t xml:space="preserve"> посредством размещения</w:t>
            </w:r>
          </w:p>
          <w:p w:rsidR="00F342A8" w:rsidRDefault="005A47AA" w:rsidP="005A47AA">
            <w:pPr>
              <w:pStyle w:val="a4"/>
              <w:tabs>
                <w:tab w:val="left" w:pos="2925"/>
              </w:tabs>
              <w:ind w:left="0" w:right="-31"/>
              <w:jc w:val="center"/>
            </w:pPr>
            <w:r>
              <w:t xml:space="preserve">на официальном сайте администрации муниципального образования </w:t>
            </w:r>
            <w:r w:rsidR="00D466AE">
              <w:t>Ясногорский</w:t>
            </w:r>
            <w:r>
              <w:t xml:space="preserve"> сельсовет руководств (памяток) по соблюдению обязательных требований</w:t>
            </w:r>
          </w:p>
          <w:p w:rsidR="0084180C" w:rsidRPr="007649E6" w:rsidRDefault="0084180C" w:rsidP="005A47AA">
            <w:pPr>
              <w:pStyle w:val="a4"/>
              <w:tabs>
                <w:tab w:val="left" w:pos="2925"/>
              </w:tabs>
              <w:ind w:left="0" w:right="-31"/>
              <w:jc w:val="center"/>
            </w:pPr>
          </w:p>
        </w:tc>
        <w:tc>
          <w:tcPr>
            <w:tcW w:w="2464" w:type="dxa"/>
          </w:tcPr>
          <w:p w:rsidR="00F342A8" w:rsidRPr="007649E6" w:rsidRDefault="00F97F6C" w:rsidP="00D466AE">
            <w:pPr>
              <w:pStyle w:val="a4"/>
              <w:tabs>
                <w:tab w:val="left" w:pos="2925"/>
              </w:tabs>
              <w:ind w:left="0" w:right="-31"/>
              <w:jc w:val="center"/>
            </w:pPr>
            <w:r>
              <w:t xml:space="preserve">Администрация муниципального образования </w:t>
            </w:r>
            <w:r w:rsidR="00D466AE">
              <w:t>Ясногорский</w:t>
            </w:r>
            <w:r>
              <w:t xml:space="preserve"> сельсовет</w:t>
            </w:r>
          </w:p>
        </w:tc>
        <w:tc>
          <w:tcPr>
            <w:tcW w:w="2464" w:type="dxa"/>
          </w:tcPr>
          <w:p w:rsidR="00F342A8" w:rsidRPr="007649E6" w:rsidRDefault="006E5445" w:rsidP="00810E9B">
            <w:pPr>
              <w:pStyle w:val="a4"/>
              <w:tabs>
                <w:tab w:val="left" w:pos="2925"/>
              </w:tabs>
              <w:ind w:left="0" w:right="-31"/>
              <w:jc w:val="center"/>
            </w:pPr>
            <w:r>
              <w:t>По мере обращений</w:t>
            </w:r>
          </w:p>
        </w:tc>
        <w:tc>
          <w:tcPr>
            <w:tcW w:w="2465" w:type="dxa"/>
          </w:tcPr>
          <w:p w:rsidR="00F342A8" w:rsidRPr="007649E6" w:rsidRDefault="006E544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6E5445" w:rsidRDefault="006E5445" w:rsidP="006E5445">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6E5445" w:rsidP="006E5445">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41E2E" w:rsidP="00810E9B">
            <w:pPr>
              <w:pStyle w:val="a4"/>
              <w:tabs>
                <w:tab w:val="left" w:pos="2925"/>
              </w:tabs>
              <w:ind w:left="0" w:right="-31"/>
              <w:jc w:val="center"/>
            </w:pPr>
            <w:r>
              <w:t>4</w:t>
            </w:r>
          </w:p>
        </w:tc>
        <w:tc>
          <w:tcPr>
            <w:tcW w:w="4111" w:type="dxa"/>
          </w:tcPr>
          <w:p w:rsidR="00541E2E" w:rsidRDefault="00541E2E" w:rsidP="00541E2E">
            <w:pPr>
              <w:pStyle w:val="a4"/>
              <w:tabs>
                <w:tab w:val="left" w:pos="2925"/>
              </w:tabs>
              <w:ind w:left="0" w:right="-31"/>
              <w:jc w:val="center"/>
            </w:pPr>
            <w:r>
              <w:t xml:space="preserve">Опубликование на официальном сайте администрации муниципального образования </w:t>
            </w:r>
            <w:r w:rsidR="00D466AE">
              <w:t xml:space="preserve">Ясногорский </w:t>
            </w:r>
            <w:r>
              <w:t xml:space="preserve"> сельсовет (</w:t>
            </w:r>
            <w:proofErr w:type="spellStart"/>
            <w:r w:rsidR="00D466AE">
              <w:t>ясногорский</w:t>
            </w:r>
            <w:proofErr w:type="gramStart"/>
            <w:r>
              <w:t>,р</w:t>
            </w:r>
            <w:proofErr w:type="gramEnd"/>
            <w:r>
              <w:t>ф</w:t>
            </w:r>
            <w:proofErr w:type="spellEnd"/>
            <w:r>
              <w:t xml:space="preserve">), </w:t>
            </w:r>
            <w:r w:rsidRPr="00541E2E">
              <w:t xml:space="preserve">периодическом печатном издании – информационном бюллетене «Муниципальный вестник </w:t>
            </w:r>
            <w:r w:rsidR="00D466AE">
              <w:t>Ясногорского</w:t>
            </w:r>
            <w:r w:rsidRPr="00541E2E">
              <w:t xml:space="preserve"> сельсовета»</w:t>
            </w:r>
          </w:p>
          <w:p w:rsidR="00541E2E" w:rsidRDefault="00541E2E" w:rsidP="00541E2E">
            <w:pPr>
              <w:pStyle w:val="a4"/>
              <w:tabs>
                <w:tab w:val="left" w:pos="2925"/>
              </w:tabs>
              <w:ind w:left="0" w:right="-31"/>
              <w:jc w:val="center"/>
            </w:pPr>
            <w:r>
              <w:t xml:space="preserve">информации  для </w:t>
            </w:r>
            <w:proofErr w:type="gramStart"/>
            <w:r>
              <w:t>юридических</w:t>
            </w:r>
            <w:proofErr w:type="gramEnd"/>
          </w:p>
          <w:p w:rsidR="00F342A8" w:rsidRDefault="00541E2E" w:rsidP="00541E2E">
            <w:pPr>
              <w:pStyle w:val="a4"/>
              <w:tabs>
                <w:tab w:val="left" w:pos="2925"/>
              </w:tabs>
              <w:ind w:left="0" w:right="-31"/>
              <w:jc w:val="center"/>
            </w:pPr>
            <w: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F66EA5" w:rsidRPr="007649E6" w:rsidRDefault="00F66EA5" w:rsidP="00541E2E">
            <w:pPr>
              <w:pStyle w:val="a4"/>
              <w:tabs>
                <w:tab w:val="left" w:pos="2925"/>
              </w:tabs>
              <w:ind w:left="0" w:right="-31"/>
              <w:jc w:val="center"/>
            </w:pPr>
          </w:p>
        </w:tc>
        <w:tc>
          <w:tcPr>
            <w:tcW w:w="2464" w:type="dxa"/>
          </w:tcPr>
          <w:p w:rsidR="00F342A8" w:rsidRPr="007649E6" w:rsidRDefault="0084180C" w:rsidP="00D466AE">
            <w:pPr>
              <w:pStyle w:val="a4"/>
              <w:tabs>
                <w:tab w:val="left" w:pos="2925"/>
              </w:tabs>
              <w:ind w:left="0" w:right="-31"/>
              <w:jc w:val="center"/>
            </w:pPr>
            <w:r>
              <w:t xml:space="preserve">Администрация муниципального образования </w:t>
            </w:r>
            <w:r w:rsidR="00D466AE">
              <w:t>Ясногорский</w:t>
            </w:r>
            <w:r>
              <w:t xml:space="preserve"> сельсовет</w:t>
            </w:r>
          </w:p>
        </w:tc>
        <w:tc>
          <w:tcPr>
            <w:tcW w:w="2464" w:type="dxa"/>
          </w:tcPr>
          <w:p w:rsidR="00F342A8" w:rsidRPr="007649E6" w:rsidRDefault="0084180C" w:rsidP="00810E9B">
            <w:pPr>
              <w:pStyle w:val="a4"/>
              <w:tabs>
                <w:tab w:val="left" w:pos="2925"/>
              </w:tabs>
              <w:ind w:left="0" w:right="-31"/>
              <w:jc w:val="center"/>
            </w:pPr>
            <w:r>
              <w:t>По мере необходимости</w:t>
            </w:r>
          </w:p>
        </w:tc>
        <w:tc>
          <w:tcPr>
            <w:tcW w:w="2465" w:type="dxa"/>
          </w:tcPr>
          <w:p w:rsidR="00F342A8" w:rsidRPr="007649E6" w:rsidRDefault="0084180C"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84180C" w:rsidRDefault="0084180C" w:rsidP="0084180C">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84180C" w:rsidP="0084180C">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lastRenderedPageBreak/>
              <w:t>5</w:t>
            </w:r>
          </w:p>
        </w:tc>
        <w:tc>
          <w:tcPr>
            <w:tcW w:w="4111" w:type="dxa"/>
          </w:tcPr>
          <w:p w:rsidR="00F342A8" w:rsidRDefault="00F66EA5" w:rsidP="00F66EA5">
            <w:pPr>
              <w:pStyle w:val="a4"/>
              <w:tabs>
                <w:tab w:val="left" w:pos="2925"/>
              </w:tabs>
              <w:ind w:left="0" w:right="-31"/>
              <w:jc w:val="center"/>
            </w:pPr>
            <w:proofErr w:type="gramStart"/>
            <w:r w:rsidRPr="00F66EA5">
              <w:t>Об</w:t>
            </w:r>
            <w:r>
              <w:t>общение практики осуществления а</w:t>
            </w:r>
            <w:r w:rsidRPr="00F66EA5">
              <w:t>дминистрацией муниципального  к</w:t>
            </w:r>
            <w:r>
              <w:t>онтроля в сфере благоустройства</w:t>
            </w:r>
            <w:r w:rsidRPr="00F66EA5">
              <w:t>, р</w:t>
            </w:r>
            <w:r>
              <w:t>азмещение на официальном сайте а</w:t>
            </w:r>
            <w:r w:rsidRPr="00F66EA5">
              <w:t xml:space="preserve">дминистрации муниципального образования </w:t>
            </w:r>
            <w:r w:rsidR="00D466AE">
              <w:t xml:space="preserve">Ясногорский </w:t>
            </w:r>
            <w:r>
              <w:t>сельсовет</w:t>
            </w:r>
            <w:r w:rsidRPr="00F66EA5">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w:t>
            </w:r>
            <w:r>
              <w:t>жны приниматься юридическими ли</w:t>
            </w:r>
            <w:r w:rsidRPr="00F66EA5">
              <w:t>цами, индивидуальными предпринимателями и гражданами в целях недопущения таких нарушений</w:t>
            </w:r>
            <w:proofErr w:type="gramEnd"/>
          </w:p>
          <w:p w:rsidR="00F66EA5" w:rsidRPr="007649E6" w:rsidRDefault="00F66EA5" w:rsidP="00F66EA5">
            <w:pPr>
              <w:pStyle w:val="a4"/>
              <w:tabs>
                <w:tab w:val="left" w:pos="2925"/>
              </w:tabs>
              <w:ind w:left="0" w:right="-31"/>
              <w:jc w:val="center"/>
            </w:pPr>
          </w:p>
        </w:tc>
        <w:tc>
          <w:tcPr>
            <w:tcW w:w="2464" w:type="dxa"/>
          </w:tcPr>
          <w:p w:rsidR="00F342A8" w:rsidRPr="007649E6" w:rsidRDefault="00F66EA5" w:rsidP="00D466AE">
            <w:pPr>
              <w:pStyle w:val="a4"/>
              <w:tabs>
                <w:tab w:val="left" w:pos="2925"/>
              </w:tabs>
              <w:ind w:left="0" w:right="-31"/>
              <w:jc w:val="center"/>
            </w:pPr>
            <w:r w:rsidRPr="00F66EA5">
              <w:t xml:space="preserve">Администрация муниципального образования </w:t>
            </w:r>
            <w:r w:rsidR="00D466AE">
              <w:t xml:space="preserve">Ясногорский </w:t>
            </w:r>
            <w:r w:rsidRPr="00F66EA5">
              <w:t>сельсовет</w:t>
            </w:r>
          </w:p>
        </w:tc>
        <w:tc>
          <w:tcPr>
            <w:tcW w:w="2464" w:type="dxa"/>
          </w:tcPr>
          <w:p w:rsidR="00F342A8" w:rsidRPr="007649E6" w:rsidRDefault="00F66EA5" w:rsidP="00810E9B">
            <w:pPr>
              <w:pStyle w:val="a4"/>
              <w:tabs>
                <w:tab w:val="left" w:pos="2925"/>
              </w:tabs>
              <w:ind w:left="0" w:right="-31"/>
              <w:jc w:val="center"/>
            </w:pPr>
            <w:r>
              <w:t>Февраль, сентябрь 2024</w:t>
            </w:r>
          </w:p>
        </w:tc>
        <w:tc>
          <w:tcPr>
            <w:tcW w:w="2465" w:type="dxa"/>
          </w:tcPr>
          <w:p w:rsidR="00F342A8" w:rsidRPr="007649E6" w:rsidRDefault="00F66EA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F342A8" w:rsidRPr="007649E6" w:rsidRDefault="00F66EA5" w:rsidP="00810E9B">
            <w:pPr>
              <w:pStyle w:val="a4"/>
              <w:tabs>
                <w:tab w:val="left" w:pos="2925"/>
              </w:tabs>
              <w:ind w:left="0" w:right="-31"/>
              <w:jc w:val="center"/>
            </w:pPr>
            <w:r>
              <w:t>Предотвращение нарушений 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t>6</w:t>
            </w:r>
          </w:p>
        </w:tc>
        <w:tc>
          <w:tcPr>
            <w:tcW w:w="4111" w:type="dxa"/>
          </w:tcPr>
          <w:p w:rsidR="00F342A8" w:rsidRDefault="008E2BD6" w:rsidP="008E2BD6">
            <w:pPr>
              <w:pStyle w:val="a4"/>
              <w:tabs>
                <w:tab w:val="left" w:pos="2925"/>
              </w:tabs>
              <w:ind w:left="0" w:right="-31"/>
              <w:jc w:val="center"/>
            </w:pPr>
            <w: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8E2BD6" w:rsidRPr="007649E6" w:rsidRDefault="008E2BD6" w:rsidP="008E2BD6">
            <w:pPr>
              <w:pStyle w:val="a4"/>
              <w:tabs>
                <w:tab w:val="left" w:pos="2925"/>
              </w:tabs>
              <w:ind w:left="0" w:right="-31"/>
              <w:jc w:val="center"/>
            </w:pPr>
          </w:p>
        </w:tc>
        <w:tc>
          <w:tcPr>
            <w:tcW w:w="2464" w:type="dxa"/>
          </w:tcPr>
          <w:p w:rsidR="00F342A8" w:rsidRPr="007649E6" w:rsidRDefault="008E2BD6" w:rsidP="00D466AE">
            <w:pPr>
              <w:pStyle w:val="a4"/>
              <w:tabs>
                <w:tab w:val="left" w:pos="2925"/>
              </w:tabs>
              <w:ind w:left="0" w:right="-31"/>
              <w:jc w:val="center"/>
            </w:pPr>
            <w:r>
              <w:t xml:space="preserve">Администрация муниципального образования </w:t>
            </w:r>
            <w:r w:rsidR="00D466AE">
              <w:t>Ясногорский</w:t>
            </w:r>
            <w:r>
              <w:t xml:space="preserve"> сельсовет</w:t>
            </w:r>
          </w:p>
        </w:tc>
        <w:tc>
          <w:tcPr>
            <w:tcW w:w="2464" w:type="dxa"/>
          </w:tcPr>
          <w:p w:rsidR="00F342A8" w:rsidRPr="007649E6" w:rsidRDefault="008E2BD6" w:rsidP="00810E9B">
            <w:pPr>
              <w:pStyle w:val="a4"/>
              <w:tabs>
                <w:tab w:val="left" w:pos="2925"/>
              </w:tabs>
              <w:ind w:left="0" w:right="-31"/>
              <w:jc w:val="center"/>
            </w:pPr>
            <w:r>
              <w:t>Ежеквартально</w:t>
            </w:r>
          </w:p>
        </w:tc>
        <w:tc>
          <w:tcPr>
            <w:tcW w:w="2465" w:type="dxa"/>
          </w:tcPr>
          <w:p w:rsidR="00F342A8" w:rsidRPr="007649E6" w:rsidRDefault="008E2BD6" w:rsidP="00810E9B">
            <w:pPr>
              <w:pStyle w:val="a4"/>
              <w:tabs>
                <w:tab w:val="left" w:pos="2925"/>
              </w:tabs>
              <w:ind w:left="0" w:right="-31"/>
              <w:jc w:val="center"/>
            </w:pPr>
            <w:r w:rsidRPr="008E2BD6">
              <w:t>Юридические лица, индивидуальные предприниматели, граждане</w:t>
            </w:r>
          </w:p>
        </w:tc>
        <w:tc>
          <w:tcPr>
            <w:tcW w:w="2465" w:type="dxa"/>
          </w:tcPr>
          <w:p w:rsidR="00F342A8" w:rsidRPr="007649E6" w:rsidRDefault="008E2BD6" w:rsidP="00810E9B">
            <w:pPr>
              <w:pStyle w:val="a4"/>
              <w:tabs>
                <w:tab w:val="left" w:pos="2925"/>
              </w:tabs>
              <w:ind w:left="0" w:right="-31"/>
              <w:jc w:val="center"/>
            </w:pPr>
            <w:r w:rsidRPr="008E2BD6">
              <w:t>Предотвращение нарушений обязательных требований</w:t>
            </w:r>
          </w:p>
        </w:tc>
      </w:tr>
    </w:tbl>
    <w:p w:rsidR="00F342A8" w:rsidRPr="00810E9B" w:rsidRDefault="00F342A8" w:rsidP="00810E9B">
      <w:pPr>
        <w:pStyle w:val="a4"/>
        <w:tabs>
          <w:tab w:val="left" w:pos="2925"/>
        </w:tabs>
        <w:ind w:left="0" w:right="-31"/>
        <w:jc w:val="center"/>
        <w:rPr>
          <w:b/>
          <w:sz w:val="26"/>
          <w:szCs w:val="26"/>
        </w:rPr>
      </w:pPr>
    </w:p>
    <w:p w:rsidR="00810E9B" w:rsidRDefault="00810E9B" w:rsidP="00FD2D84">
      <w:pPr>
        <w:pStyle w:val="a4"/>
        <w:tabs>
          <w:tab w:val="left" w:pos="2925"/>
        </w:tabs>
        <w:ind w:left="0" w:right="3825"/>
        <w:jc w:val="right"/>
        <w:rPr>
          <w:sz w:val="26"/>
          <w:szCs w:val="26"/>
        </w:rPr>
      </w:pPr>
    </w:p>
    <w:p w:rsidR="00810E9B" w:rsidRDefault="00810E9B" w:rsidP="00810E9B">
      <w:pPr>
        <w:pStyle w:val="a4"/>
        <w:tabs>
          <w:tab w:val="left" w:pos="2925"/>
        </w:tabs>
        <w:ind w:left="0" w:right="3825"/>
        <w:jc w:val="center"/>
        <w:rPr>
          <w:sz w:val="26"/>
          <w:szCs w:val="26"/>
        </w:rPr>
      </w:pPr>
    </w:p>
    <w:p w:rsidR="00810E9B" w:rsidRDefault="00810E9B" w:rsidP="00FD2D84">
      <w:pPr>
        <w:pStyle w:val="a4"/>
        <w:tabs>
          <w:tab w:val="left" w:pos="2925"/>
        </w:tabs>
        <w:ind w:left="0" w:right="3825"/>
        <w:jc w:val="right"/>
        <w:rPr>
          <w:sz w:val="26"/>
          <w:szCs w:val="26"/>
        </w:rPr>
      </w:pPr>
    </w:p>
    <w:p w:rsidR="00810E9B" w:rsidRDefault="00810E9B" w:rsidP="00FD2D84">
      <w:pPr>
        <w:pStyle w:val="a4"/>
        <w:tabs>
          <w:tab w:val="left" w:pos="2925"/>
        </w:tabs>
        <w:ind w:left="0" w:right="3825"/>
        <w:jc w:val="right"/>
        <w:rPr>
          <w:sz w:val="26"/>
          <w:szCs w:val="26"/>
        </w:rPr>
      </w:pPr>
    </w:p>
    <w:p w:rsidR="00FD2D84" w:rsidRDefault="00FD2D84" w:rsidP="00FD2D84">
      <w:pPr>
        <w:jc w:val="right"/>
        <w:rPr>
          <w:sz w:val="26"/>
          <w:szCs w:val="26"/>
        </w:rPr>
      </w:pPr>
    </w:p>
    <w:p w:rsidR="00810E9B" w:rsidRDefault="00810E9B" w:rsidP="00FD2D84">
      <w:pPr>
        <w:jc w:val="right"/>
        <w:rPr>
          <w:sz w:val="26"/>
          <w:szCs w:val="26"/>
        </w:rPr>
        <w:sectPr w:rsidR="00810E9B" w:rsidSect="009F75D0">
          <w:pgSz w:w="16838" w:h="11906" w:orient="landscape"/>
          <w:pgMar w:top="426" w:right="1134" w:bottom="284" w:left="1134" w:header="709" w:footer="709" w:gutter="0"/>
          <w:cols w:space="708"/>
          <w:docGrid w:linePitch="360"/>
        </w:sectPr>
      </w:pPr>
    </w:p>
    <w:p w:rsidR="00132D13" w:rsidRPr="00514609" w:rsidRDefault="00132D13" w:rsidP="003C537A">
      <w:pPr>
        <w:ind w:firstLine="567"/>
        <w:jc w:val="both"/>
        <w:rPr>
          <w:sz w:val="26"/>
          <w:szCs w:val="26"/>
        </w:rPr>
      </w:pPr>
    </w:p>
    <w:sectPr w:rsidR="00132D13" w:rsidRPr="0051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0218"/>
    <w:rsid w:val="00052CF9"/>
    <w:rsid w:val="00053544"/>
    <w:rsid w:val="00053EDF"/>
    <w:rsid w:val="000551DA"/>
    <w:rsid w:val="00055DB2"/>
    <w:rsid w:val="00057A46"/>
    <w:rsid w:val="00061231"/>
    <w:rsid w:val="000622D5"/>
    <w:rsid w:val="000626AD"/>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A706E"/>
    <w:rsid w:val="000B007A"/>
    <w:rsid w:val="000B1943"/>
    <w:rsid w:val="000B57E4"/>
    <w:rsid w:val="000B5841"/>
    <w:rsid w:val="000C07D3"/>
    <w:rsid w:val="000C08FF"/>
    <w:rsid w:val="000C0979"/>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666"/>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2D1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57FEC"/>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943"/>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5735"/>
    <w:rsid w:val="0028761D"/>
    <w:rsid w:val="00287B03"/>
    <w:rsid w:val="002901E0"/>
    <w:rsid w:val="00293578"/>
    <w:rsid w:val="00293958"/>
    <w:rsid w:val="00293B0E"/>
    <w:rsid w:val="002A4302"/>
    <w:rsid w:val="002A5F8E"/>
    <w:rsid w:val="002A72DA"/>
    <w:rsid w:val="002A7D5C"/>
    <w:rsid w:val="002B171D"/>
    <w:rsid w:val="002B2729"/>
    <w:rsid w:val="002B345D"/>
    <w:rsid w:val="002B43BE"/>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2A0E"/>
    <w:rsid w:val="0036330B"/>
    <w:rsid w:val="0036377E"/>
    <w:rsid w:val="003666D4"/>
    <w:rsid w:val="00366CEE"/>
    <w:rsid w:val="003706C5"/>
    <w:rsid w:val="003706D1"/>
    <w:rsid w:val="0037161D"/>
    <w:rsid w:val="00371E70"/>
    <w:rsid w:val="003720EC"/>
    <w:rsid w:val="003734C4"/>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537A"/>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31D"/>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E2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7A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57"/>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2DD0"/>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1"/>
    <w:rsid w:val="006E43CD"/>
    <w:rsid w:val="006E5445"/>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49E6"/>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3FBF"/>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5654"/>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E9B"/>
    <w:rsid w:val="0081116E"/>
    <w:rsid w:val="008157A6"/>
    <w:rsid w:val="00815974"/>
    <w:rsid w:val="00822BDB"/>
    <w:rsid w:val="00825780"/>
    <w:rsid w:val="008266EC"/>
    <w:rsid w:val="008315A8"/>
    <w:rsid w:val="00831789"/>
    <w:rsid w:val="00831850"/>
    <w:rsid w:val="00831990"/>
    <w:rsid w:val="008354F4"/>
    <w:rsid w:val="008364FF"/>
    <w:rsid w:val="00836842"/>
    <w:rsid w:val="00836E7E"/>
    <w:rsid w:val="0084180C"/>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67372"/>
    <w:rsid w:val="00870C6D"/>
    <w:rsid w:val="0087101D"/>
    <w:rsid w:val="008719FC"/>
    <w:rsid w:val="00872618"/>
    <w:rsid w:val="008749E9"/>
    <w:rsid w:val="00874A63"/>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BD6"/>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9F75D0"/>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B0F"/>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AE6"/>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588"/>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6AE"/>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4D5F"/>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3B7"/>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B31"/>
    <w:rsid w:val="00F31647"/>
    <w:rsid w:val="00F327B6"/>
    <w:rsid w:val="00F3366A"/>
    <w:rsid w:val="00F339A4"/>
    <w:rsid w:val="00F342A8"/>
    <w:rsid w:val="00F35E3A"/>
    <w:rsid w:val="00F40191"/>
    <w:rsid w:val="00F41354"/>
    <w:rsid w:val="00F42016"/>
    <w:rsid w:val="00F4251E"/>
    <w:rsid w:val="00F42FD2"/>
    <w:rsid w:val="00F4351E"/>
    <w:rsid w:val="00F4686D"/>
    <w:rsid w:val="00F53027"/>
    <w:rsid w:val="00F54488"/>
    <w:rsid w:val="00F64234"/>
    <w:rsid w:val="00F66EA5"/>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97F6C"/>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2D84"/>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076">
      <w:bodyDiv w:val="1"/>
      <w:marLeft w:val="0"/>
      <w:marRight w:val="0"/>
      <w:marTop w:val="0"/>
      <w:marBottom w:val="0"/>
      <w:divBdr>
        <w:top w:val="none" w:sz="0" w:space="0" w:color="auto"/>
        <w:left w:val="none" w:sz="0" w:space="0" w:color="auto"/>
        <w:bottom w:val="none" w:sz="0" w:space="0" w:color="auto"/>
        <w:right w:val="none" w:sz="0" w:space="0" w:color="auto"/>
      </w:divBdr>
    </w:div>
    <w:div w:id="179441063">
      <w:bodyDiv w:val="1"/>
      <w:marLeft w:val="0"/>
      <w:marRight w:val="0"/>
      <w:marTop w:val="0"/>
      <w:marBottom w:val="0"/>
      <w:divBdr>
        <w:top w:val="none" w:sz="0" w:space="0" w:color="auto"/>
        <w:left w:val="none" w:sz="0" w:space="0" w:color="auto"/>
        <w:bottom w:val="none" w:sz="0" w:space="0" w:color="auto"/>
        <w:right w:val="none" w:sz="0" w:space="0" w:color="auto"/>
      </w:divBdr>
    </w:div>
    <w:div w:id="342511349">
      <w:bodyDiv w:val="1"/>
      <w:marLeft w:val="0"/>
      <w:marRight w:val="0"/>
      <w:marTop w:val="0"/>
      <w:marBottom w:val="0"/>
      <w:divBdr>
        <w:top w:val="none" w:sz="0" w:space="0" w:color="auto"/>
        <w:left w:val="none" w:sz="0" w:space="0" w:color="auto"/>
        <w:bottom w:val="none" w:sz="0" w:space="0" w:color="auto"/>
        <w:right w:val="none" w:sz="0" w:space="0" w:color="auto"/>
      </w:divBdr>
    </w:div>
    <w:div w:id="535654280">
      <w:bodyDiv w:val="1"/>
      <w:marLeft w:val="0"/>
      <w:marRight w:val="0"/>
      <w:marTop w:val="0"/>
      <w:marBottom w:val="0"/>
      <w:divBdr>
        <w:top w:val="none" w:sz="0" w:space="0" w:color="auto"/>
        <w:left w:val="none" w:sz="0" w:space="0" w:color="auto"/>
        <w:bottom w:val="none" w:sz="0" w:space="0" w:color="auto"/>
        <w:right w:val="none" w:sz="0" w:space="0" w:color="auto"/>
      </w:divBdr>
    </w:div>
    <w:div w:id="547105890">
      <w:bodyDiv w:val="1"/>
      <w:marLeft w:val="0"/>
      <w:marRight w:val="0"/>
      <w:marTop w:val="0"/>
      <w:marBottom w:val="0"/>
      <w:divBdr>
        <w:top w:val="none" w:sz="0" w:space="0" w:color="auto"/>
        <w:left w:val="none" w:sz="0" w:space="0" w:color="auto"/>
        <w:bottom w:val="none" w:sz="0" w:space="0" w:color="auto"/>
        <w:right w:val="none" w:sz="0" w:space="0" w:color="auto"/>
      </w:divBdr>
    </w:div>
    <w:div w:id="587234225">
      <w:bodyDiv w:val="1"/>
      <w:marLeft w:val="0"/>
      <w:marRight w:val="0"/>
      <w:marTop w:val="0"/>
      <w:marBottom w:val="0"/>
      <w:divBdr>
        <w:top w:val="none" w:sz="0" w:space="0" w:color="auto"/>
        <w:left w:val="none" w:sz="0" w:space="0" w:color="auto"/>
        <w:bottom w:val="none" w:sz="0" w:space="0" w:color="auto"/>
        <w:right w:val="none" w:sz="0" w:space="0" w:color="auto"/>
      </w:divBdr>
    </w:div>
    <w:div w:id="628240089">
      <w:bodyDiv w:val="1"/>
      <w:marLeft w:val="0"/>
      <w:marRight w:val="0"/>
      <w:marTop w:val="0"/>
      <w:marBottom w:val="0"/>
      <w:divBdr>
        <w:top w:val="none" w:sz="0" w:space="0" w:color="auto"/>
        <w:left w:val="none" w:sz="0" w:space="0" w:color="auto"/>
        <w:bottom w:val="none" w:sz="0" w:space="0" w:color="auto"/>
        <w:right w:val="none" w:sz="0" w:space="0" w:color="auto"/>
      </w:divBdr>
    </w:div>
    <w:div w:id="821435217">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906577872">
      <w:bodyDiv w:val="1"/>
      <w:marLeft w:val="0"/>
      <w:marRight w:val="0"/>
      <w:marTop w:val="0"/>
      <w:marBottom w:val="0"/>
      <w:divBdr>
        <w:top w:val="none" w:sz="0" w:space="0" w:color="auto"/>
        <w:left w:val="none" w:sz="0" w:space="0" w:color="auto"/>
        <w:bottom w:val="none" w:sz="0" w:space="0" w:color="auto"/>
        <w:right w:val="none" w:sz="0" w:space="0" w:color="auto"/>
      </w:divBdr>
    </w:div>
    <w:div w:id="1106729042">
      <w:bodyDiv w:val="1"/>
      <w:marLeft w:val="0"/>
      <w:marRight w:val="0"/>
      <w:marTop w:val="0"/>
      <w:marBottom w:val="0"/>
      <w:divBdr>
        <w:top w:val="none" w:sz="0" w:space="0" w:color="auto"/>
        <w:left w:val="none" w:sz="0" w:space="0" w:color="auto"/>
        <w:bottom w:val="none" w:sz="0" w:space="0" w:color="auto"/>
        <w:right w:val="none" w:sz="0" w:space="0" w:color="auto"/>
      </w:divBdr>
    </w:div>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 w:id="18095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3423</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5</cp:revision>
  <cp:lastPrinted>2023-01-30T11:42:00Z</cp:lastPrinted>
  <dcterms:created xsi:type="dcterms:W3CDTF">2023-10-23T07:13:00Z</dcterms:created>
  <dcterms:modified xsi:type="dcterms:W3CDTF">2023-10-23T11:51:00Z</dcterms:modified>
</cp:coreProperties>
</file>