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3E691A">
        <w:t xml:space="preserve">За 1 квартал </w:t>
      </w:r>
      <w:r w:rsidR="00237390">
        <w:t>2022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3E691A">
            <w:r>
              <w:t>123237,93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8A5DCD" w:rsidRDefault="00237390">
            <w:r>
              <w:t>93243,69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237390">
            <w:r>
              <w:t>97568,07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237390">
            <w:r>
              <w:t>314049,69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1F33BF"/>
    <w:rsid w:val="00200CAF"/>
    <w:rsid w:val="00237390"/>
    <w:rsid w:val="003A1B01"/>
    <w:rsid w:val="003E691A"/>
    <w:rsid w:val="0086715C"/>
    <w:rsid w:val="008A5DCD"/>
    <w:rsid w:val="00AD31B1"/>
    <w:rsid w:val="00AE5B75"/>
    <w:rsid w:val="00B378EB"/>
    <w:rsid w:val="00C32043"/>
    <w:rsid w:val="00CF7CA6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13</cp:revision>
  <dcterms:created xsi:type="dcterms:W3CDTF">2021-02-16T11:16:00Z</dcterms:created>
  <dcterms:modified xsi:type="dcterms:W3CDTF">2022-04-21T11:56:00Z</dcterms:modified>
</cp:coreProperties>
</file>